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AD6ADC" w:rsidRDefault="00C13CCB" w:rsidP="0054091A">
      <w:pPr>
        <w:pStyle w:val="papertitle"/>
        <w:rPr>
          <w:rFonts w:eastAsia="MS Mincho"/>
          <w:i/>
          <w:lang w:val="id-ID"/>
        </w:rPr>
      </w:pPr>
      <w:r w:rsidRPr="00AD6ADC">
        <w:rPr>
          <w:rFonts w:eastAsia="MS Mincho"/>
          <w:i/>
          <w:lang w:val="id-ID"/>
        </w:rPr>
        <w:t xml:space="preserve">Evaluasi Seleksi Fitur Berbasis Filter dan Wrapper </w:t>
      </w:r>
      <w:r w:rsidR="002017F5" w:rsidRPr="00AD6ADC">
        <w:rPr>
          <w:rFonts w:eastAsia="MS Mincho"/>
          <w:i/>
          <w:lang w:val="id-ID"/>
        </w:rPr>
        <w:t>pada</w:t>
      </w:r>
      <w:r w:rsidRPr="00AD6ADC">
        <w:rPr>
          <w:rFonts w:eastAsia="MS Mincho"/>
          <w:i/>
          <w:lang w:val="id-ID"/>
        </w:rPr>
        <w:t xml:space="preserve"> Diagnosa </w:t>
      </w:r>
      <w:r w:rsidR="005100E4" w:rsidRPr="00AD6ADC">
        <w:rPr>
          <w:rFonts w:eastAsia="MS Mincho"/>
          <w:i/>
          <w:lang w:val="id-ID"/>
        </w:rPr>
        <w:t xml:space="preserve">Penyakit </w:t>
      </w:r>
      <w:r w:rsidRPr="00AD6ADC">
        <w:rPr>
          <w:rFonts w:eastAsia="MS Mincho"/>
          <w:i/>
          <w:lang w:val="id-ID"/>
        </w:rPr>
        <w:t>Kanker Payudara</w:t>
      </w:r>
    </w:p>
    <w:p w:rsidR="006043B6" w:rsidRPr="00AD6ADC" w:rsidRDefault="00EF7BA9" w:rsidP="006043B6">
      <w:pPr>
        <w:pStyle w:val="Author"/>
        <w:rPr>
          <w:rFonts w:eastAsia="MS Mincho"/>
          <w:vertAlign w:val="superscript"/>
          <w:lang w:val="id-ID"/>
        </w:rPr>
      </w:pPr>
      <w:r>
        <w:rPr>
          <w:rFonts w:eastAsia="MS Mincho"/>
          <w:lang w:val="id-ID"/>
        </w:rPr>
        <w:t>Nama</w:t>
      </w:r>
      <w:bookmarkStart w:id="0" w:name="_GoBack"/>
      <w:bookmarkEnd w:id="0"/>
      <w:r w:rsidR="00B457EC" w:rsidRPr="00AD6ADC">
        <w:rPr>
          <w:rFonts w:eastAsia="MS Mincho"/>
          <w:lang w:val="id-ID"/>
        </w:rPr>
        <w:t xml:space="preserve">                                                                                                                                                                                             </w:t>
      </w:r>
    </w:p>
    <w:p w:rsidR="006043B6" w:rsidRPr="00AD6ADC" w:rsidRDefault="00EF7BA9" w:rsidP="006043B6">
      <w:pPr>
        <w:pStyle w:val="Affiliation"/>
        <w:rPr>
          <w:rFonts w:eastAsia="MS Mincho"/>
          <w:lang w:val="id-ID"/>
        </w:rPr>
      </w:pPr>
      <w:r>
        <w:rPr>
          <w:rFonts w:eastAsia="MS Mincho"/>
          <w:lang w:val="id-ID"/>
        </w:rPr>
        <w:t>Fakultas</w:t>
      </w:r>
      <w:r w:rsidR="002C6F48" w:rsidRPr="00AD6ADC">
        <w:rPr>
          <w:rFonts w:eastAsia="MS Mincho"/>
          <w:lang w:val="id-ID"/>
        </w:rPr>
        <w:t xml:space="preserve"> Ilmu Komputer</w:t>
      </w:r>
      <w:r w:rsidR="006043B6" w:rsidRPr="00AD6ADC">
        <w:rPr>
          <w:rFonts w:eastAsia="MS Mincho"/>
          <w:lang w:val="id-ID"/>
        </w:rPr>
        <w:t>, Universitas Dian Nuswantoro, Semarang, Indonesia</w:t>
      </w:r>
    </w:p>
    <w:p w:rsidR="006043B6" w:rsidRPr="00AD6ADC" w:rsidRDefault="00EF7BA9" w:rsidP="006043B6">
      <w:pPr>
        <w:pStyle w:val="Affiliation"/>
        <w:rPr>
          <w:rFonts w:eastAsia="MS Mincho"/>
          <w:lang w:val="id-ID"/>
        </w:rPr>
        <w:sectPr w:rsidR="006043B6" w:rsidRPr="00AD6ADC" w:rsidSect="006C4648">
          <w:footerReference w:type="default" r:id="rId8"/>
          <w:pgSz w:w="11909" w:h="16834" w:code="9"/>
          <w:pgMar w:top="1080" w:right="734" w:bottom="2434" w:left="734" w:header="720" w:footer="720" w:gutter="0"/>
          <w:cols w:space="720"/>
          <w:docGrid w:linePitch="360"/>
        </w:sectPr>
      </w:pPr>
      <w:r>
        <w:rPr>
          <w:rFonts w:eastAsia="MS Mincho"/>
          <w:lang w:val="id-ID"/>
        </w:rPr>
        <w:t>email</w:t>
      </w:r>
      <w:r w:rsidR="006043B6" w:rsidRPr="00AD6ADC">
        <w:rPr>
          <w:rFonts w:eastAsia="MS Mincho"/>
          <w:lang w:val="id-ID"/>
        </w:rPr>
        <w:t xml:space="preserve">@gmail.com   </w:t>
      </w:r>
    </w:p>
    <w:p w:rsidR="008A55B5" w:rsidRPr="00AD6ADC" w:rsidRDefault="004245D5">
      <w:pPr>
        <w:pStyle w:val="Affiliation"/>
        <w:rPr>
          <w:rFonts w:eastAsia="MS Mincho"/>
          <w:lang w:val="id-ID"/>
        </w:rPr>
      </w:pPr>
      <w:r w:rsidRPr="00AD6ADC">
        <w:rPr>
          <w:rFonts w:eastAsia="MS Mincho"/>
          <w:lang w:val="id-ID"/>
        </w:rPr>
        <w:lastRenderedPageBreak/>
        <w:t xml:space="preserve"> </w:t>
      </w:r>
    </w:p>
    <w:p w:rsidR="008A55B5" w:rsidRPr="00AD6ADC" w:rsidRDefault="008A55B5">
      <w:pPr>
        <w:rPr>
          <w:rFonts w:eastAsia="MS Mincho"/>
          <w:lang w:val="id-ID"/>
        </w:rPr>
        <w:sectPr w:rsidR="008A55B5" w:rsidRPr="00AD6ADC" w:rsidSect="006C4648">
          <w:type w:val="continuous"/>
          <w:pgSz w:w="11909" w:h="16834" w:code="9"/>
          <w:pgMar w:top="1080" w:right="734" w:bottom="2434" w:left="734" w:header="720" w:footer="720" w:gutter="0"/>
          <w:cols w:space="720"/>
          <w:docGrid w:linePitch="360"/>
        </w:sectPr>
      </w:pPr>
    </w:p>
    <w:p w:rsidR="008A55B5" w:rsidRPr="00AD6ADC" w:rsidRDefault="002017F5" w:rsidP="00E9225F">
      <w:pPr>
        <w:pStyle w:val="Abstract"/>
        <w:rPr>
          <w:rFonts w:eastAsia="MS Mincho"/>
          <w:lang w:val="id-ID"/>
        </w:rPr>
      </w:pPr>
      <w:r w:rsidRPr="00AD6ADC">
        <w:rPr>
          <w:rFonts w:eastAsia="MS Mincho"/>
          <w:b w:val="0"/>
          <w:i/>
          <w:iCs/>
          <w:lang w:val="id-ID"/>
        </w:rPr>
        <w:lastRenderedPageBreak/>
        <w:t>Abstrak</w:t>
      </w:r>
      <w:r w:rsidR="008A55B5" w:rsidRPr="00AD6ADC">
        <w:rPr>
          <w:rFonts w:eastAsia="MS Mincho"/>
          <w:lang w:val="id-ID"/>
        </w:rPr>
        <w:t>—</w:t>
      </w:r>
      <w:r w:rsidR="00A953D2" w:rsidRPr="00AD6ADC">
        <w:rPr>
          <w:rFonts w:eastAsia="MS Mincho"/>
          <w:lang w:val="id-ID"/>
        </w:rPr>
        <w:t xml:space="preserve">Penelitian ini bertujuan untuk melakukan evaluasi penggunaan </w:t>
      </w:r>
      <w:r w:rsidR="00805F64" w:rsidRPr="00AD6ADC">
        <w:rPr>
          <w:rFonts w:eastAsia="MS Mincho"/>
          <w:lang w:val="id-ID"/>
        </w:rPr>
        <w:t>seleksi fitur berbasis filter dan wrapper untuk diag</w:t>
      </w:r>
      <w:r w:rsidR="00C74F9A" w:rsidRPr="00AD6ADC">
        <w:rPr>
          <w:rFonts w:eastAsia="MS Mincho"/>
          <w:lang w:val="id-ID"/>
        </w:rPr>
        <w:t>n</w:t>
      </w:r>
      <w:r w:rsidR="00805F64" w:rsidRPr="00AD6ADC">
        <w:rPr>
          <w:rFonts w:eastAsia="MS Mincho"/>
          <w:lang w:val="id-ID"/>
        </w:rPr>
        <w:t>osa penyakit kanker payudara</w:t>
      </w:r>
      <w:r w:rsidR="00A953D2" w:rsidRPr="00AD6ADC">
        <w:rPr>
          <w:rFonts w:eastAsia="MS Mincho"/>
          <w:lang w:val="id-ID"/>
        </w:rPr>
        <w:t xml:space="preserve">. </w:t>
      </w:r>
      <w:r w:rsidR="00805F64" w:rsidRPr="00AD6ADC">
        <w:rPr>
          <w:rFonts w:eastAsia="MS Mincho"/>
          <w:lang w:val="id-ID"/>
        </w:rPr>
        <w:t xml:space="preserve">Algoritma Naïve Bayes dipilih sebagai algoritma klasifikasi karena memiliki kompleksitas algoritma yang rendah. </w:t>
      </w:r>
      <w:r w:rsidR="00A953D2" w:rsidRPr="00AD6ADC">
        <w:rPr>
          <w:rFonts w:eastAsia="MS Mincho"/>
          <w:lang w:val="id-ID"/>
        </w:rPr>
        <w:t xml:space="preserve">Penelitian ini menunjukan bahwa algoritma seleksi fitur tersebut mampu </w:t>
      </w:r>
      <w:r w:rsidR="00805F64" w:rsidRPr="00AD6ADC">
        <w:rPr>
          <w:rFonts w:eastAsia="MS Mincho"/>
          <w:lang w:val="id-ID"/>
        </w:rPr>
        <w:t xml:space="preserve">meningkatkan algoritma Naïve Bayes dalam melakukan diagnose penyakit kanker payudara. </w:t>
      </w:r>
      <w:r w:rsidR="00A953D2" w:rsidRPr="00AD6ADC">
        <w:rPr>
          <w:rFonts w:eastAsia="MS Mincho"/>
          <w:lang w:val="id-ID"/>
        </w:rPr>
        <w:t xml:space="preserve">Tingkat </w:t>
      </w:r>
      <w:r w:rsidR="00805F64" w:rsidRPr="00AD6ADC">
        <w:rPr>
          <w:rFonts w:eastAsia="MS Mincho"/>
          <w:lang w:val="id-ID"/>
        </w:rPr>
        <w:t>akurasi yang paling baik ditunjukan oleh penggunaan BFE dan CHI sebagai</w:t>
      </w:r>
      <w:r w:rsidR="00432FB3" w:rsidRPr="00AD6ADC">
        <w:rPr>
          <w:rFonts w:eastAsia="MS Mincho"/>
          <w:lang w:val="id-ID"/>
        </w:rPr>
        <w:t xml:space="preserve"> algoritma seleksi fitur. Walaupun secara keseluruhan, penggunaan seleksi fitur berbasis filter dan wrapper dalam algoritma Naïve Bayes masih memiliki akurasi yang lebih rendah dibandingkan dengan penelitian sebelumnya yang menggunakan dataset dari UCI Machine Learning dataset.</w:t>
      </w:r>
      <w:r w:rsidR="00A953D2" w:rsidRPr="00AD6ADC">
        <w:rPr>
          <w:rFonts w:eastAsia="MS Mincho"/>
          <w:lang w:val="id-ID"/>
        </w:rPr>
        <w:t xml:space="preserve"> </w:t>
      </w:r>
    </w:p>
    <w:p w:rsidR="008A55B5" w:rsidRPr="00C17CE0" w:rsidRDefault="00CE713E">
      <w:pPr>
        <w:pStyle w:val="keywords"/>
        <w:rPr>
          <w:rFonts w:eastAsia="MS Mincho"/>
        </w:rPr>
      </w:pPr>
      <w:r w:rsidRPr="00AD6ADC">
        <w:rPr>
          <w:rFonts w:eastAsia="MS Mincho"/>
          <w:lang w:val="id-ID"/>
        </w:rPr>
        <w:t>Kata Kunci</w:t>
      </w:r>
      <w:r w:rsidR="0072064C" w:rsidRPr="00AD6ADC">
        <w:rPr>
          <w:rFonts w:eastAsia="MS Mincho"/>
          <w:lang w:val="id-ID"/>
        </w:rPr>
        <w:t>—</w:t>
      </w:r>
      <w:r w:rsidR="00432FB3" w:rsidRPr="00AD6ADC">
        <w:rPr>
          <w:rFonts w:eastAsia="MS Mincho"/>
          <w:lang w:val="id-ID"/>
        </w:rPr>
        <w:t xml:space="preserve">chi square, </w:t>
      </w:r>
      <w:r w:rsidRPr="00AD6ADC">
        <w:rPr>
          <w:rFonts w:eastAsia="MS Mincho"/>
          <w:lang w:val="id-ID"/>
        </w:rPr>
        <w:t xml:space="preserve">forward </w:t>
      </w:r>
      <w:r w:rsidR="00432FB3" w:rsidRPr="00AD6ADC">
        <w:rPr>
          <w:rFonts w:eastAsia="MS Mincho"/>
          <w:lang w:val="id-ID"/>
        </w:rPr>
        <w:t xml:space="preserve">feature </w:t>
      </w:r>
      <w:r w:rsidRPr="00AD6ADC">
        <w:rPr>
          <w:rFonts w:eastAsia="MS Mincho"/>
          <w:lang w:val="id-ID"/>
        </w:rPr>
        <w:t xml:space="preserve">selection, backward </w:t>
      </w:r>
      <w:r w:rsidR="00432FB3" w:rsidRPr="00AD6ADC">
        <w:rPr>
          <w:rFonts w:eastAsia="MS Mincho"/>
          <w:lang w:val="id-ID"/>
        </w:rPr>
        <w:t xml:space="preserve">feature </w:t>
      </w:r>
      <w:r w:rsidRPr="00AD6ADC">
        <w:rPr>
          <w:rFonts w:eastAsia="MS Mincho"/>
          <w:lang w:val="id-ID"/>
        </w:rPr>
        <w:t xml:space="preserve">elimination, </w:t>
      </w:r>
      <w:r w:rsidR="00C17CE0">
        <w:rPr>
          <w:rFonts w:eastAsia="MS Mincho"/>
          <w:lang w:val="id-ID"/>
        </w:rPr>
        <w:t>naïve bayes</w:t>
      </w:r>
    </w:p>
    <w:p w:rsidR="008A55B5" w:rsidRPr="00AD6ADC" w:rsidRDefault="00CB09B6">
      <w:pPr>
        <w:pStyle w:val="Heading1"/>
        <w:rPr>
          <w:rFonts w:eastAsia="MS Mincho"/>
          <w:lang w:val="id-ID"/>
        </w:rPr>
      </w:pPr>
      <w:r w:rsidRPr="00AD6ADC">
        <w:rPr>
          <w:rFonts w:eastAsia="MS Mincho"/>
          <w:lang w:val="id-ID"/>
        </w:rPr>
        <w:t xml:space="preserve"> </w:t>
      </w:r>
      <w:r w:rsidR="002017F5" w:rsidRPr="00AD6ADC">
        <w:rPr>
          <w:rFonts w:eastAsia="MS Mincho"/>
          <w:lang w:val="id-ID"/>
        </w:rPr>
        <w:t>Pendahuluan</w:t>
      </w:r>
    </w:p>
    <w:p w:rsidR="00432FB3" w:rsidRPr="00AD6ADC" w:rsidRDefault="00432FB3" w:rsidP="00C10139">
      <w:pPr>
        <w:pStyle w:val="BodyText"/>
        <w:rPr>
          <w:lang w:val="id-ID"/>
        </w:rPr>
      </w:pPr>
      <w:r w:rsidRPr="00AD6ADC">
        <w:rPr>
          <w:lang w:val="id-ID"/>
        </w:rPr>
        <w:t>Penelitian ini membahas tentang diagnosa penyakit kanker payudara. Dari seluruh penderita kanker</w:t>
      </w:r>
      <w:r w:rsidR="00C740B2" w:rsidRPr="00AD6ADC">
        <w:rPr>
          <w:lang w:val="id-ID"/>
        </w:rPr>
        <w:t xml:space="preserve"> di Mesir</w:t>
      </w:r>
      <w:r w:rsidRPr="00AD6ADC">
        <w:rPr>
          <w:lang w:val="id-ID"/>
        </w:rPr>
        <w:t xml:space="preserve">, hampir 18,3% menderita penyakit kanker payudara </w:t>
      </w:r>
      <w:sdt>
        <w:sdtPr>
          <w:rPr>
            <w:lang w:val="id-ID"/>
          </w:rPr>
          <w:id w:val="951594433"/>
          <w:citation/>
        </w:sdtPr>
        <w:sdtEndPr/>
        <w:sdtContent>
          <w:r w:rsidRPr="00AD6ADC">
            <w:rPr>
              <w:lang w:val="id-ID"/>
            </w:rPr>
            <w:fldChar w:fldCharType="begin"/>
          </w:r>
          <w:r w:rsidRPr="00AD6ADC">
            <w:rPr>
              <w:lang w:val="id-ID"/>
            </w:rPr>
            <w:instrText xml:space="preserve"> CITATION Sal12 \l 1033 </w:instrText>
          </w:r>
          <w:r w:rsidRPr="00AD6ADC">
            <w:rPr>
              <w:lang w:val="id-ID"/>
            </w:rPr>
            <w:fldChar w:fldCharType="separate"/>
          </w:r>
          <w:r w:rsidR="00C17CE0" w:rsidRPr="00C17CE0">
            <w:rPr>
              <w:noProof/>
              <w:lang w:val="id-ID"/>
            </w:rPr>
            <w:t>[</w:t>
          </w:r>
          <w:hyperlink w:anchor="Sal12" w:history="1">
            <w:r w:rsidR="00C17CE0" w:rsidRPr="00C17CE0">
              <w:rPr>
                <w:rStyle w:val="Heading2Char"/>
                <w:lang w:val="id-ID"/>
              </w:rPr>
              <w:t>1</w:t>
            </w:r>
          </w:hyperlink>
          <w:r w:rsidR="00C17CE0" w:rsidRPr="00C17CE0">
            <w:rPr>
              <w:noProof/>
              <w:lang w:val="id-ID"/>
            </w:rPr>
            <w:t>]</w:t>
          </w:r>
          <w:r w:rsidRPr="00AD6ADC">
            <w:rPr>
              <w:lang w:val="id-ID"/>
            </w:rPr>
            <w:fldChar w:fldCharType="end"/>
          </w:r>
        </w:sdtContent>
      </w:sdt>
      <w:r w:rsidRPr="00AD6ADC">
        <w:rPr>
          <w:lang w:val="id-ID"/>
        </w:rPr>
        <w:t xml:space="preserve">. </w:t>
      </w:r>
      <w:r w:rsidR="00C740B2" w:rsidRPr="00AD6ADC">
        <w:rPr>
          <w:lang w:val="id-ID"/>
        </w:rPr>
        <w:t>Dengan kondisi tersebut, penelitian ini memandang perlu untuk melakukan penelitian mengenai diagnosa penyakit payudara.</w:t>
      </w:r>
    </w:p>
    <w:p w:rsidR="00C740B2" w:rsidRPr="00AD6ADC" w:rsidRDefault="00C740B2" w:rsidP="00C740B2">
      <w:pPr>
        <w:pStyle w:val="BodyText"/>
        <w:rPr>
          <w:color w:val="000000"/>
          <w:lang w:val="id-ID"/>
        </w:rPr>
      </w:pPr>
      <w:r w:rsidRPr="00AD6ADC">
        <w:rPr>
          <w:lang w:val="id-ID"/>
        </w:rPr>
        <w:t xml:space="preserve">Dalam melakukan penelitian ini, penulis merujuk pada dua paper sebelumnya yang keduanya menggunakan dataset yang sama. </w:t>
      </w:r>
      <w:r w:rsidRPr="00AD6ADC">
        <w:rPr>
          <w:color w:val="000000"/>
          <w:lang w:val="id-ID"/>
        </w:rPr>
        <w:t xml:space="preserve">Chunekar dan Ambulgekar </w:t>
      </w:r>
      <w:sdt>
        <w:sdtPr>
          <w:rPr>
            <w:color w:val="000000"/>
            <w:lang w:val="id-ID"/>
          </w:rPr>
          <w:id w:val="-628322665"/>
          <w:citation/>
        </w:sdtPr>
        <w:sdtEndPr/>
        <w:sdtContent>
          <w:r w:rsidRPr="00AD6ADC">
            <w:rPr>
              <w:color w:val="000000"/>
              <w:lang w:val="id-ID"/>
            </w:rPr>
            <w:fldChar w:fldCharType="begin"/>
          </w:r>
          <w:r w:rsidRPr="00AD6ADC">
            <w:rPr>
              <w:color w:val="000000"/>
              <w:lang w:val="id-ID"/>
            </w:rPr>
            <w:instrText xml:space="preserve"> CITATION Chu09 \l 1033 </w:instrText>
          </w:r>
          <w:r w:rsidRPr="00AD6ADC">
            <w:rPr>
              <w:color w:val="000000"/>
              <w:lang w:val="id-ID"/>
            </w:rPr>
            <w:fldChar w:fldCharType="separate"/>
          </w:r>
          <w:r w:rsidR="00C17CE0" w:rsidRPr="00C17CE0">
            <w:rPr>
              <w:noProof/>
              <w:color w:val="000000"/>
              <w:lang w:val="id-ID"/>
            </w:rPr>
            <w:t>[</w:t>
          </w:r>
          <w:hyperlink w:anchor="Chu09" w:history="1">
            <w:r w:rsidR="00C17CE0" w:rsidRPr="00C17CE0">
              <w:rPr>
                <w:rStyle w:val="Heading2Char"/>
                <w:color w:val="000000"/>
                <w:lang w:val="id-ID"/>
              </w:rPr>
              <w:t>2</w:t>
            </w:r>
          </w:hyperlink>
          <w:r w:rsidR="00C17CE0" w:rsidRPr="00C17CE0">
            <w:rPr>
              <w:noProof/>
              <w:color w:val="000000"/>
              <w:lang w:val="id-ID"/>
            </w:rPr>
            <w:t>]</w:t>
          </w:r>
          <w:r w:rsidRPr="00AD6ADC">
            <w:rPr>
              <w:color w:val="000000"/>
              <w:lang w:val="id-ID"/>
            </w:rPr>
            <w:fldChar w:fldCharType="end"/>
          </w:r>
        </w:sdtContent>
      </w:sdt>
      <w:r w:rsidRPr="00AD6ADC">
        <w:rPr>
          <w:color w:val="000000"/>
          <w:lang w:val="id-ID"/>
        </w:rPr>
        <w:t xml:space="preserve"> melakukan evaluasi terhadap penggunaan algoritma Neural Network untuk diagnosa penyakit kanker payudara. Dengan menggunakan dataset WDBC yang berasal dari UCI, penelitian tersebut menghasilkan akurasi sebesar 70,725%. </w:t>
      </w:r>
    </w:p>
    <w:p w:rsidR="00C740B2" w:rsidRPr="00AD6ADC" w:rsidRDefault="00C740B2" w:rsidP="00C740B2">
      <w:pPr>
        <w:pStyle w:val="BodyText"/>
        <w:rPr>
          <w:color w:val="000000"/>
          <w:lang w:val="id-ID"/>
        </w:rPr>
      </w:pPr>
      <w:r w:rsidRPr="00AD6ADC">
        <w:rPr>
          <w:color w:val="000000"/>
          <w:lang w:val="id-ID"/>
        </w:rPr>
        <w:t xml:space="preserve">Penelitian yang kedua dilakukan oleh Salama, dkk </w:t>
      </w:r>
      <w:sdt>
        <w:sdtPr>
          <w:rPr>
            <w:color w:val="000000"/>
            <w:lang w:val="id-ID"/>
          </w:rPr>
          <w:id w:val="-174806528"/>
          <w:citation/>
        </w:sdtPr>
        <w:sdtEndPr/>
        <w:sdtContent>
          <w:r w:rsidRPr="00AD6ADC">
            <w:rPr>
              <w:color w:val="000000"/>
              <w:lang w:val="id-ID"/>
            </w:rPr>
            <w:fldChar w:fldCharType="begin"/>
          </w:r>
          <w:r w:rsidRPr="00AD6ADC">
            <w:rPr>
              <w:color w:val="000000"/>
              <w:lang w:val="id-ID"/>
            </w:rPr>
            <w:instrText xml:space="preserve"> CITATION Sal12 \l 1033 </w:instrText>
          </w:r>
          <w:r w:rsidRPr="00AD6ADC">
            <w:rPr>
              <w:color w:val="000000"/>
              <w:lang w:val="id-ID"/>
            </w:rPr>
            <w:fldChar w:fldCharType="separate"/>
          </w:r>
          <w:r w:rsidR="00C17CE0" w:rsidRPr="00C17CE0">
            <w:rPr>
              <w:noProof/>
              <w:color w:val="000000"/>
              <w:lang w:val="id-ID"/>
            </w:rPr>
            <w:t>[</w:t>
          </w:r>
          <w:hyperlink w:anchor="Sal12" w:history="1">
            <w:r w:rsidR="00C17CE0" w:rsidRPr="00C17CE0">
              <w:rPr>
                <w:rStyle w:val="Heading2Char"/>
                <w:color w:val="000000"/>
                <w:lang w:val="id-ID"/>
              </w:rPr>
              <w:t>1</w:t>
            </w:r>
          </w:hyperlink>
          <w:r w:rsidR="00C17CE0" w:rsidRPr="00C17CE0">
            <w:rPr>
              <w:noProof/>
              <w:color w:val="000000"/>
              <w:lang w:val="id-ID"/>
            </w:rPr>
            <w:t>]</w:t>
          </w:r>
          <w:r w:rsidRPr="00AD6ADC">
            <w:rPr>
              <w:color w:val="000000"/>
              <w:lang w:val="id-ID"/>
            </w:rPr>
            <w:fldChar w:fldCharType="end"/>
          </w:r>
        </w:sdtContent>
      </w:sdt>
      <w:r w:rsidRPr="00AD6ADC">
        <w:rPr>
          <w:color w:val="000000"/>
          <w:lang w:val="id-ID"/>
        </w:rPr>
        <w:t xml:space="preserve"> melakukan uji perbandingan terhadap algoritma decision tree (J48), Multi-Layer Perception (MLP), Naive Bayes (NB), Sequential Minimal Optimization (SMO), dan Instance Based untuk K-Nearest neighbor (IBK)</w:t>
      </w:r>
      <w:r w:rsidR="00EE56D0" w:rsidRPr="00AD6ADC">
        <w:rPr>
          <w:color w:val="000000"/>
          <w:lang w:val="id-ID"/>
        </w:rPr>
        <w:t xml:space="preserve"> pada diagnosa penyakit kanker payudara. Dalam perbandingan tersebut, SMO menghasilkan akurasi yang paling baik, yaitu sebesar 9</w:t>
      </w:r>
      <w:r w:rsidR="007C6002" w:rsidRPr="00AD6ADC">
        <w:rPr>
          <w:color w:val="000000"/>
          <w:lang w:val="id-ID"/>
        </w:rPr>
        <w:t>7</w:t>
      </w:r>
      <w:r w:rsidR="00EE56D0" w:rsidRPr="00AD6ADC">
        <w:rPr>
          <w:color w:val="000000"/>
          <w:lang w:val="id-ID"/>
        </w:rPr>
        <w:t>,</w:t>
      </w:r>
      <w:r w:rsidR="007C6002" w:rsidRPr="00AD6ADC">
        <w:rPr>
          <w:color w:val="000000"/>
          <w:lang w:val="id-ID"/>
        </w:rPr>
        <w:t>71</w:t>
      </w:r>
      <w:r w:rsidR="00EE56D0" w:rsidRPr="00AD6ADC">
        <w:rPr>
          <w:color w:val="000000"/>
          <w:lang w:val="id-ID"/>
        </w:rPr>
        <w:t>%.</w:t>
      </w:r>
      <w:r w:rsidR="007C6002" w:rsidRPr="00AD6ADC">
        <w:rPr>
          <w:color w:val="000000"/>
          <w:lang w:val="id-ID"/>
        </w:rPr>
        <w:t xml:space="preserve"> Penelitian tersebut juga melakukan penggabungan metode antara SMO+J48-MLP+IBk. Namun, untuk dataset WDBC, akurasi terbaik tetap diperoleh dengan hanya menggunakan algoritma SMO dalam melakukan diagnose penyakit kanker payudara yaitu sebesar 97,71%</w:t>
      </w:r>
    </w:p>
    <w:p w:rsidR="00C10139" w:rsidRPr="00444859" w:rsidRDefault="00C74F9A" w:rsidP="00444859">
      <w:pPr>
        <w:pStyle w:val="BodyText"/>
      </w:pPr>
      <w:r w:rsidRPr="00AD6ADC">
        <w:rPr>
          <w:lang w:val="id-ID"/>
        </w:rPr>
        <w:t>P</w:t>
      </w:r>
      <w:r w:rsidR="003F015E" w:rsidRPr="00AD6ADC">
        <w:rPr>
          <w:lang w:val="id-ID"/>
        </w:rPr>
        <w:t xml:space="preserve">enelitian ini </w:t>
      </w:r>
      <w:r w:rsidR="00486C6A" w:rsidRPr="00AD6ADC">
        <w:rPr>
          <w:lang w:val="id-ID"/>
        </w:rPr>
        <w:t>mengusulkan</w:t>
      </w:r>
      <w:r w:rsidR="003F015E" w:rsidRPr="00AD6ADC">
        <w:rPr>
          <w:lang w:val="id-ID"/>
        </w:rPr>
        <w:t xml:space="preserve"> penggunaan </w:t>
      </w:r>
      <w:r w:rsidRPr="00AD6ADC">
        <w:rPr>
          <w:lang w:val="id-ID"/>
        </w:rPr>
        <w:t xml:space="preserve">seleksi fitur berbasis filter dan wrapper untuk diagnosa penyakit kanker payudara. Chi square dipilih sebagai algoritma seleksi fitur karena mampu menghasilkan akurasi yang lebih </w:t>
      </w:r>
      <w:r w:rsidR="003C365B" w:rsidRPr="00AD6ADC">
        <w:rPr>
          <w:lang w:val="id-ID"/>
        </w:rPr>
        <w:t>dalam proses klasifikasi</w:t>
      </w:r>
      <w:r w:rsidR="00133639" w:rsidRPr="00AD6ADC">
        <w:rPr>
          <w:lang w:val="id-ID"/>
        </w:rPr>
        <w:t xml:space="preserve"> </w:t>
      </w:r>
      <w:sdt>
        <w:sdtPr>
          <w:rPr>
            <w:lang w:val="id-ID"/>
          </w:rPr>
          <w:id w:val="-1149889918"/>
          <w:citation/>
        </w:sdtPr>
        <w:sdtEndPr/>
        <w:sdtContent>
          <w:r w:rsidR="00133639" w:rsidRPr="00AD6ADC">
            <w:rPr>
              <w:lang w:val="id-ID"/>
            </w:rPr>
            <w:fldChar w:fldCharType="begin"/>
          </w:r>
          <w:r w:rsidR="00133639" w:rsidRPr="00AD6ADC">
            <w:rPr>
              <w:lang w:val="id-ID"/>
            </w:rPr>
            <w:instrText xml:space="preserve"> CITATION Yim971 \l 1033 </w:instrText>
          </w:r>
          <w:r w:rsidR="00133639" w:rsidRPr="00AD6ADC">
            <w:rPr>
              <w:lang w:val="id-ID"/>
            </w:rPr>
            <w:fldChar w:fldCharType="separate"/>
          </w:r>
          <w:r w:rsidR="00C17CE0" w:rsidRPr="00C17CE0">
            <w:rPr>
              <w:noProof/>
              <w:lang w:val="id-ID"/>
            </w:rPr>
            <w:t>[</w:t>
          </w:r>
          <w:hyperlink w:anchor="Yim971" w:history="1">
            <w:r w:rsidR="00C17CE0" w:rsidRPr="00C17CE0">
              <w:rPr>
                <w:rStyle w:val="Heading2Char"/>
                <w:lang w:val="id-ID"/>
              </w:rPr>
              <w:t>3</w:t>
            </w:r>
          </w:hyperlink>
          <w:r w:rsidR="00C17CE0" w:rsidRPr="00C17CE0">
            <w:rPr>
              <w:noProof/>
              <w:lang w:val="id-ID"/>
            </w:rPr>
            <w:t>]</w:t>
          </w:r>
          <w:r w:rsidR="00133639" w:rsidRPr="00AD6ADC">
            <w:rPr>
              <w:lang w:val="id-ID"/>
            </w:rPr>
            <w:fldChar w:fldCharType="end"/>
          </w:r>
        </w:sdtContent>
      </w:sdt>
      <w:r w:rsidR="00133639" w:rsidRPr="00AD6ADC">
        <w:rPr>
          <w:lang w:val="id-ID"/>
        </w:rPr>
        <w:t>. Forward Feature Selection (FFS)</w:t>
      </w:r>
      <w:r w:rsidR="003F015E" w:rsidRPr="00AD6ADC">
        <w:rPr>
          <w:lang w:val="id-ID"/>
        </w:rPr>
        <w:t xml:space="preserve"> dan </w:t>
      </w:r>
      <w:r w:rsidR="00133639" w:rsidRPr="00AD6ADC">
        <w:rPr>
          <w:lang w:val="id-ID"/>
        </w:rPr>
        <w:t xml:space="preserve">Backward </w:t>
      </w:r>
      <w:r w:rsidR="00133639" w:rsidRPr="00AD6ADC">
        <w:rPr>
          <w:lang w:val="id-ID"/>
        </w:rPr>
        <w:lastRenderedPageBreak/>
        <w:t>Feature Elimination (BFE) dipilih sebagai algoritma seleksi berbasis wrapper dikarenakan seringnya kedua algoritma ini digunakan.</w:t>
      </w:r>
      <w:r w:rsidR="00444859">
        <w:t xml:space="preserve"> </w:t>
      </w:r>
    </w:p>
    <w:p w:rsidR="00133639" w:rsidRPr="00AD6ADC" w:rsidRDefault="00133639" w:rsidP="00C740B2">
      <w:pPr>
        <w:pStyle w:val="BodyText"/>
        <w:rPr>
          <w:sz w:val="24"/>
          <w:szCs w:val="24"/>
          <w:lang w:val="id-ID"/>
        </w:rPr>
      </w:pPr>
      <w:r w:rsidRPr="00AD6ADC">
        <w:rPr>
          <w:lang w:val="id-ID"/>
        </w:rPr>
        <w:t>Selanjutnya akan dijelaskan mengenai landasan teori di bab 2. Bab 3 menjelaskan metode penelitian. Bab 4 memaparkan hasil penelitian, dan bab 5 memberi kesimpulan dan saran untuk penelitian mendatang.</w:t>
      </w:r>
    </w:p>
    <w:p w:rsidR="0056358F" w:rsidRPr="00AD6ADC" w:rsidRDefault="0056358F">
      <w:pPr>
        <w:pStyle w:val="Heading1"/>
        <w:rPr>
          <w:rFonts w:eastAsia="MS Mincho"/>
          <w:lang w:val="id-ID"/>
        </w:rPr>
      </w:pPr>
      <w:r w:rsidRPr="00AD6ADC">
        <w:rPr>
          <w:rFonts w:eastAsia="MS Mincho"/>
          <w:lang w:val="id-ID"/>
        </w:rPr>
        <w:t xml:space="preserve">Landasan Teori </w:t>
      </w:r>
    </w:p>
    <w:p w:rsidR="0056358F" w:rsidRPr="00AD6ADC" w:rsidRDefault="001C5FD4" w:rsidP="0056358F">
      <w:pPr>
        <w:pStyle w:val="Heading2"/>
        <w:tabs>
          <w:tab w:val="clear" w:pos="360"/>
          <w:tab w:val="num" w:pos="288"/>
        </w:tabs>
        <w:rPr>
          <w:lang w:val="id-ID"/>
        </w:rPr>
      </w:pPr>
      <w:r w:rsidRPr="00AD6ADC">
        <w:rPr>
          <w:lang w:val="id-ID"/>
        </w:rPr>
        <w:t>Algoritma Naïve Bayes</w:t>
      </w:r>
    </w:p>
    <w:p w:rsidR="00295F3E" w:rsidRPr="00662ADB" w:rsidRDefault="00900960" w:rsidP="00295F3E">
      <w:pPr>
        <w:pStyle w:val="BodyText"/>
      </w:pPr>
      <w:r w:rsidRPr="00AD6ADC">
        <w:rPr>
          <w:lang w:val="id-ID"/>
        </w:rPr>
        <w:t xml:space="preserve">Naïve bayes merupakan algoritma yang cukup sederhana sehingga mampu melakukan proses klasifikasi dengan cepat </w:t>
      </w:r>
      <w:sdt>
        <w:sdtPr>
          <w:rPr>
            <w:lang w:val="id-ID"/>
          </w:rPr>
          <w:id w:val="617500352"/>
          <w:citation/>
        </w:sdtPr>
        <w:sdtEndPr/>
        <w:sdtContent>
          <w:r w:rsidR="00295F3E" w:rsidRPr="00AD6ADC">
            <w:rPr>
              <w:lang w:val="id-ID"/>
            </w:rPr>
            <w:fldChar w:fldCharType="begin"/>
          </w:r>
          <w:r w:rsidR="00295F3E" w:rsidRPr="00AD6ADC">
            <w:rPr>
              <w:lang w:val="id-ID"/>
            </w:rPr>
            <w:instrText xml:space="preserve"> CITATION Tha09 \l 1033 </w:instrText>
          </w:r>
          <w:r w:rsidR="00295F3E" w:rsidRPr="00AD6ADC">
            <w:rPr>
              <w:lang w:val="id-ID"/>
            </w:rPr>
            <w:fldChar w:fldCharType="separate"/>
          </w:r>
          <w:r w:rsidR="00C17CE0" w:rsidRPr="00C17CE0">
            <w:rPr>
              <w:noProof/>
              <w:lang w:val="id-ID"/>
            </w:rPr>
            <w:t>[</w:t>
          </w:r>
          <w:hyperlink w:anchor="Tha09" w:history="1">
            <w:r w:rsidR="00C17CE0" w:rsidRPr="00C17CE0">
              <w:rPr>
                <w:rStyle w:val="Heading2Char"/>
                <w:lang w:val="id-ID"/>
              </w:rPr>
              <w:t>4</w:t>
            </w:r>
          </w:hyperlink>
          <w:r w:rsidR="00C17CE0" w:rsidRPr="00C17CE0">
            <w:rPr>
              <w:noProof/>
              <w:lang w:val="id-ID"/>
            </w:rPr>
            <w:t>]</w:t>
          </w:r>
          <w:r w:rsidR="00295F3E" w:rsidRPr="00AD6ADC">
            <w:rPr>
              <w:lang w:val="id-ID"/>
            </w:rPr>
            <w:fldChar w:fldCharType="end"/>
          </w:r>
        </w:sdtContent>
      </w:sdt>
      <w:r w:rsidR="00295F3E" w:rsidRPr="00AD6ADC">
        <w:rPr>
          <w:lang w:val="id-ID"/>
        </w:rPr>
        <w:t xml:space="preserve">. </w:t>
      </w:r>
      <w:r w:rsidRPr="00AD6ADC">
        <w:rPr>
          <w:lang w:val="id-ID"/>
        </w:rPr>
        <w:t>Naïve bayes merupakan salah satu algoritma klasifikasi yang artinya memerlukan proses pelatihan dalam melakukan prediksi. Naïve bayes dihitung berdasarkan dari teorema Bayesian</w:t>
      </w:r>
      <w:r w:rsidR="00662ADB">
        <w:t xml:space="preserve">. </w:t>
      </w:r>
      <w:r w:rsidR="00662ADB" w:rsidRPr="00662ADB">
        <w:rPr>
          <w:lang w:val="id-ID"/>
        </w:rPr>
        <w:t>Naïve Bayes menggunakan konsep probabilitas yang merupakan salah satu model statistik</w:t>
      </w:r>
      <w:r w:rsidR="00444859">
        <w:t xml:space="preserve"> </w:t>
      </w:r>
      <w:sdt>
        <w:sdtPr>
          <w:id w:val="-1094545585"/>
          <w:citation/>
        </w:sdtPr>
        <w:sdtEndPr/>
        <w:sdtContent>
          <w:r w:rsidR="00444859">
            <w:fldChar w:fldCharType="begin"/>
          </w:r>
          <w:r w:rsidR="00444859">
            <w:instrText xml:space="preserve"> CITATION Kus09 \l 1033 </w:instrText>
          </w:r>
          <w:r w:rsidR="00444859">
            <w:fldChar w:fldCharType="separate"/>
          </w:r>
          <w:r w:rsidR="00C17CE0">
            <w:rPr>
              <w:noProof/>
            </w:rPr>
            <w:t>[</w:t>
          </w:r>
          <w:hyperlink w:anchor="Kus09" w:history="1">
            <w:r w:rsidR="00C17CE0">
              <w:rPr>
                <w:rStyle w:val="Heading2Char"/>
              </w:rPr>
              <w:t>5</w:t>
            </w:r>
          </w:hyperlink>
          <w:r w:rsidR="00C17CE0">
            <w:rPr>
              <w:noProof/>
            </w:rPr>
            <w:t>]</w:t>
          </w:r>
          <w:r w:rsidR="00444859">
            <w:fldChar w:fldCharType="end"/>
          </w:r>
        </w:sdtContent>
      </w:sdt>
      <w:r w:rsidR="00662ADB" w:rsidRPr="00662ADB">
        <w:rPr>
          <w:lang w:val="id-ID"/>
        </w:rPr>
        <w:t>.</w:t>
      </w:r>
    </w:p>
    <w:p w:rsidR="00DB4841" w:rsidRPr="00AD6ADC" w:rsidRDefault="00DB4841" w:rsidP="00DB4841">
      <w:pPr>
        <w:pStyle w:val="BodyText"/>
        <w:rPr>
          <w:lang w:val="id-ID"/>
        </w:rPr>
      </w:pPr>
      <w:r w:rsidRPr="00AD6ADC">
        <w:rPr>
          <w:lang w:val="id-ID"/>
        </w:rPr>
        <w:t>Model statistik merupakan salah satu model yang terpercaya sangat andal sebagai pendukung pengambilan keputusan. Konsep probabilitas merupakan salah satu bentuk model statistik. Salah satu metode yang menggunakan konsep probabilitas adalah Naive Bayesian Classification (NBC). Pada metode ini, semua atribut akan memberikan kontribusinya dalam pengambilan keputusan, dengan bobot atribut yang sama penting dan setiap atribut saling bebas satu sama lain. Apabila diberikan k atribut yang saling bebas (independence), nilai probabilitas dapat diberikan sebagai berikut.</w:t>
      </w:r>
    </w:p>
    <w:p w:rsidR="00DB4841" w:rsidRPr="00AD6ADC" w:rsidRDefault="00DB4841" w:rsidP="00DB4841">
      <w:pPr>
        <w:pStyle w:val="BodyText"/>
        <w:rPr>
          <w:lang w:val="id-ID"/>
        </w:rPr>
      </w:pPr>
      <w:r w:rsidRPr="00AD6ADC">
        <w:rPr>
          <w:position w:val="-10"/>
          <w:lang w:val="id-ID"/>
        </w:rPr>
        <w:object w:dxaOrig="3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5pt" o:ole="">
            <v:imagedata r:id="rId9" o:title=""/>
          </v:shape>
          <o:OLEObject Type="Embed" ProgID="Equation.DSMT4" ShapeID="_x0000_i1025" DrawAspect="Content" ObjectID="_1447682359" r:id="rId10"/>
        </w:object>
      </w:r>
      <w:r w:rsidRPr="00AD6ADC">
        <w:rPr>
          <w:lang w:val="id-ID"/>
        </w:rPr>
        <w:t xml:space="preserve"> </w:t>
      </w:r>
      <w:r w:rsidRPr="00AD6ADC">
        <w:rPr>
          <w:lang w:val="id-ID"/>
        </w:rPr>
        <w:tab/>
        <w:t>(1)</w:t>
      </w:r>
    </w:p>
    <w:p w:rsidR="00DB4841" w:rsidRPr="00AD6ADC" w:rsidRDefault="00DB4841" w:rsidP="00DB4841">
      <w:pPr>
        <w:pStyle w:val="BodyText"/>
        <w:rPr>
          <w:lang w:val="id-ID"/>
        </w:rPr>
      </w:pPr>
      <w:r w:rsidRPr="00AD6ADC">
        <w:rPr>
          <w:lang w:val="id-ID"/>
        </w:rPr>
        <w:t>Jika atribut ke-</w:t>
      </w:r>
      <w:r w:rsidRPr="00AD6ADC">
        <w:rPr>
          <w:position w:val="-6"/>
          <w:lang w:val="id-ID"/>
        </w:rPr>
        <w:object w:dxaOrig="139" w:dyaOrig="240">
          <v:shape id="_x0000_i1026" type="#_x0000_t75" style="width:6.75pt;height:12pt" o:ole="">
            <v:imagedata r:id="rId11" o:title=""/>
          </v:shape>
          <o:OLEObject Type="Embed" ProgID="Equation.DSMT4" ShapeID="_x0000_i1026" DrawAspect="Content" ObjectID="_1447682360" r:id="rId12"/>
        </w:object>
      </w:r>
      <w:r w:rsidRPr="00AD6ADC">
        <w:rPr>
          <w:lang w:val="id-ID"/>
        </w:rPr>
        <w:t xml:space="preserve"> bersifat diskret, maka </w:t>
      </w:r>
      <w:r w:rsidRPr="00AD6ADC">
        <w:rPr>
          <w:position w:val="-10"/>
          <w:lang w:val="id-ID"/>
        </w:rPr>
        <w:object w:dxaOrig="780" w:dyaOrig="300">
          <v:shape id="_x0000_i1027" type="#_x0000_t75" style="width:39pt;height:15pt" o:ole="">
            <v:imagedata r:id="rId13" o:title=""/>
          </v:shape>
          <o:OLEObject Type="Embed" ProgID="Equation.DSMT4" ShapeID="_x0000_i1027" DrawAspect="Content" ObjectID="_1447682361" r:id="rId14"/>
        </w:object>
      </w:r>
      <w:r w:rsidRPr="00AD6ADC">
        <w:rPr>
          <w:lang w:val="id-ID"/>
        </w:rPr>
        <w:t xml:space="preserve"> diestimasi sebagai frekuensi relatif dari sampel yang memiliki nilai </w:t>
      </w:r>
      <w:r w:rsidRPr="00AD6ADC">
        <w:rPr>
          <w:position w:val="-10"/>
          <w:lang w:val="id-ID"/>
        </w:rPr>
        <w:object w:dxaOrig="220" w:dyaOrig="300">
          <v:shape id="_x0000_i1028" type="#_x0000_t75" style="width:11.25pt;height:15pt" o:ole="">
            <v:imagedata r:id="rId15" o:title=""/>
          </v:shape>
          <o:OLEObject Type="Embed" ProgID="Equation.DSMT4" ShapeID="_x0000_i1028" DrawAspect="Content" ObjectID="_1447682362" r:id="rId16"/>
        </w:object>
      </w:r>
      <w:r w:rsidRPr="00AD6ADC">
        <w:rPr>
          <w:lang w:val="id-ID"/>
        </w:rPr>
        <w:t xml:space="preserve"> sebagai atribut ke </w:t>
      </w:r>
      <w:r w:rsidRPr="00AD6ADC">
        <w:rPr>
          <w:position w:val="-6"/>
          <w:lang w:val="id-ID"/>
        </w:rPr>
        <w:object w:dxaOrig="139" w:dyaOrig="240">
          <v:shape id="_x0000_i1029" type="#_x0000_t75" style="width:6.75pt;height:12pt" o:ole="">
            <v:imagedata r:id="rId11" o:title=""/>
          </v:shape>
          <o:OLEObject Type="Embed" ProgID="Equation.DSMT4" ShapeID="_x0000_i1029" DrawAspect="Content" ObjectID="_1447682363" r:id="rId17"/>
        </w:object>
      </w:r>
      <w:r w:rsidRPr="00AD6ADC">
        <w:rPr>
          <w:lang w:val="id-ID"/>
        </w:rPr>
        <w:t xml:space="preserve"> dalam kelas </w:t>
      </w:r>
      <w:r w:rsidRPr="00AD6ADC">
        <w:rPr>
          <w:position w:val="-6"/>
          <w:lang w:val="id-ID"/>
        </w:rPr>
        <w:object w:dxaOrig="220" w:dyaOrig="240">
          <v:shape id="_x0000_i1030" type="#_x0000_t75" style="width:11.25pt;height:12pt" o:ole="">
            <v:imagedata r:id="rId18" o:title=""/>
          </v:shape>
          <o:OLEObject Type="Embed" ProgID="Equation.DSMT4" ShapeID="_x0000_i1030" DrawAspect="Content" ObjectID="_1447682364" r:id="rId19"/>
        </w:object>
      </w:r>
      <w:r w:rsidRPr="00AD6ADC">
        <w:rPr>
          <w:lang w:val="id-ID"/>
        </w:rPr>
        <w:t>. Namun, jika atribut ke-</w:t>
      </w:r>
      <w:r w:rsidRPr="00AD6ADC">
        <w:rPr>
          <w:position w:val="-6"/>
          <w:lang w:val="id-ID"/>
        </w:rPr>
        <w:object w:dxaOrig="139" w:dyaOrig="240">
          <v:shape id="_x0000_i1031" type="#_x0000_t75" style="width:6.75pt;height:12pt" o:ole="">
            <v:imagedata r:id="rId11" o:title=""/>
          </v:shape>
          <o:OLEObject Type="Embed" ProgID="Equation.DSMT4" ShapeID="_x0000_i1031" DrawAspect="Content" ObjectID="_1447682365" r:id="rId20"/>
        </w:object>
      </w:r>
      <w:r w:rsidRPr="00AD6ADC">
        <w:rPr>
          <w:lang w:val="id-ID"/>
        </w:rPr>
        <w:t xml:space="preserve"> bersifat kontinu, maka </w:t>
      </w:r>
      <w:r w:rsidRPr="00AD6ADC">
        <w:rPr>
          <w:position w:val="-10"/>
          <w:lang w:val="id-ID"/>
        </w:rPr>
        <w:object w:dxaOrig="720" w:dyaOrig="300">
          <v:shape id="_x0000_i1032" type="#_x0000_t75" style="width:36pt;height:15pt" o:ole="">
            <v:imagedata r:id="rId21" o:title=""/>
          </v:shape>
          <o:OLEObject Type="Embed" ProgID="Equation.DSMT4" ShapeID="_x0000_i1032" DrawAspect="Content" ObjectID="_1447682366" r:id="rId22"/>
        </w:object>
      </w:r>
      <w:r w:rsidRPr="00AD6ADC">
        <w:rPr>
          <w:lang w:val="id-ID"/>
        </w:rPr>
        <w:t xml:space="preserve"> diestimasi dengan fungsi densitas Gauss.</w:t>
      </w:r>
      <w:r w:rsidR="00295F3E" w:rsidRPr="00AD6ADC">
        <w:rPr>
          <w:position w:val="-28"/>
          <w:sz w:val="24"/>
          <w:szCs w:val="24"/>
          <w:lang w:val="id-ID"/>
        </w:rPr>
        <w:tab/>
      </w:r>
      <w:r w:rsidR="00295F3E" w:rsidRPr="00AD6ADC">
        <w:rPr>
          <w:position w:val="-28"/>
          <w:sz w:val="24"/>
          <w:szCs w:val="24"/>
          <w:lang w:val="id-ID"/>
        </w:rPr>
        <w:tab/>
      </w:r>
    </w:p>
    <w:p w:rsidR="00295F3E" w:rsidRPr="00AD6ADC" w:rsidRDefault="00295F3E" w:rsidP="00295F3E">
      <w:pPr>
        <w:pStyle w:val="BodyText"/>
        <w:rPr>
          <w:position w:val="-34"/>
          <w:lang w:val="id-ID"/>
        </w:rPr>
      </w:pPr>
      <w:r w:rsidRPr="00AD6ADC">
        <w:rPr>
          <w:position w:val="-34"/>
          <w:sz w:val="24"/>
          <w:szCs w:val="24"/>
          <w:lang w:val="id-ID"/>
        </w:rPr>
        <w:tab/>
      </w:r>
      <w:r w:rsidRPr="00AD6ADC">
        <w:rPr>
          <w:position w:val="-30"/>
          <w:sz w:val="24"/>
          <w:szCs w:val="24"/>
          <w:lang w:val="id-ID"/>
        </w:rPr>
        <w:object w:dxaOrig="2880" w:dyaOrig="800">
          <v:shape id="_x0000_i1033" type="#_x0000_t75" style="width:2in;height:39.75pt" o:ole="">
            <v:imagedata r:id="rId23" o:title=""/>
          </v:shape>
          <o:OLEObject Type="Embed" ProgID="Equation.DSMT4" ShapeID="_x0000_i1033" DrawAspect="Content" ObjectID="_1447682367" r:id="rId24"/>
        </w:object>
      </w:r>
      <w:r w:rsidRPr="00AD6ADC">
        <w:rPr>
          <w:position w:val="-34"/>
          <w:sz w:val="24"/>
          <w:szCs w:val="24"/>
          <w:lang w:val="id-ID"/>
        </w:rPr>
        <w:tab/>
      </w:r>
      <w:r w:rsidR="00DB4841" w:rsidRPr="00AD6ADC">
        <w:rPr>
          <w:position w:val="-34"/>
          <w:lang w:val="id-ID"/>
        </w:rPr>
        <w:t>(2</w:t>
      </w:r>
      <w:r w:rsidRPr="00AD6ADC">
        <w:rPr>
          <w:position w:val="-34"/>
          <w:lang w:val="id-ID"/>
        </w:rPr>
        <w:t>)</w:t>
      </w:r>
    </w:p>
    <w:p w:rsidR="0056358F" w:rsidRPr="00AD6ADC" w:rsidRDefault="00295F3E" w:rsidP="00DB4841">
      <w:pPr>
        <w:pStyle w:val="BodyText"/>
        <w:rPr>
          <w:lang w:val="id-ID"/>
        </w:rPr>
      </w:pPr>
      <w:r w:rsidRPr="00AD6ADC">
        <w:rPr>
          <w:position w:val="-28"/>
          <w:lang w:val="id-ID"/>
        </w:rPr>
        <w:tab/>
      </w:r>
    </w:p>
    <w:p w:rsidR="003F06A4" w:rsidRPr="00AD6ADC" w:rsidRDefault="003F06A4" w:rsidP="003F06A4">
      <w:pPr>
        <w:pStyle w:val="Heading2"/>
        <w:tabs>
          <w:tab w:val="clear" w:pos="360"/>
          <w:tab w:val="num" w:pos="288"/>
        </w:tabs>
        <w:rPr>
          <w:lang w:val="id-ID"/>
        </w:rPr>
      </w:pPr>
      <w:r w:rsidRPr="00AD6ADC">
        <w:rPr>
          <w:lang w:val="id-ID"/>
        </w:rPr>
        <w:t>Seleksi Fitur Berbasis Filter</w:t>
      </w:r>
    </w:p>
    <w:p w:rsidR="00E2754D" w:rsidRPr="00AD6ADC" w:rsidRDefault="003F06A4" w:rsidP="00E2754D">
      <w:pPr>
        <w:pStyle w:val="BodyText"/>
        <w:rPr>
          <w:lang w:val="id-ID"/>
        </w:rPr>
      </w:pPr>
      <w:r w:rsidRPr="00AD6ADC">
        <w:rPr>
          <w:lang w:val="id-ID"/>
        </w:rPr>
        <w:t xml:space="preserve">Dalam penelitian ini digunakan </w:t>
      </w:r>
      <w:r w:rsidR="00A267D4">
        <w:t>Chi Square (CHI)</w:t>
      </w:r>
      <w:r w:rsidRPr="00AD6ADC">
        <w:rPr>
          <w:lang w:val="id-ID"/>
        </w:rPr>
        <w:t xml:space="preserve"> sebagai seleksi fitur berbasis filter.</w:t>
      </w:r>
      <w:r w:rsidR="00E2754D" w:rsidRPr="00AD6ADC">
        <w:rPr>
          <w:lang w:val="id-ID"/>
        </w:rPr>
        <w:t xml:space="preserve"> Seleksi fitur adalah proses menghilangkan beberapa fitur atau term yang kurang relevan untuk penentuan topik suatu dokumen. Terdapat 2 pembagian </w:t>
      </w:r>
      <w:r w:rsidR="00E2754D" w:rsidRPr="00AD6ADC">
        <w:rPr>
          <w:lang w:val="id-ID"/>
        </w:rPr>
        <w:lastRenderedPageBreak/>
        <w:t xml:space="preserve">dalam seleksi fitur yaitu seleksi fitur supervised dan unsupervised. Seleksi fitur yang termasuk ke dalam kategori supervised adalah Chi-Square </w:t>
      </w:r>
      <w:r w:rsidR="00E2754D" w:rsidRPr="00AD6ADC">
        <w:rPr>
          <w:position w:val="-16"/>
          <w:lang w:val="id-ID"/>
        </w:rPr>
        <w:object w:dxaOrig="460" w:dyaOrig="420">
          <v:shape id="_x0000_i1034" type="#_x0000_t75" style="width:23.25pt;height:21pt" o:ole="">
            <v:imagedata r:id="rId25" o:title=""/>
          </v:shape>
          <o:OLEObject Type="Embed" ProgID="Equation.DSMT4" ShapeID="_x0000_i1034" DrawAspect="Content" ObjectID="_1447682368" r:id="rId26"/>
        </w:object>
      </w:r>
      <w:r w:rsidR="00E2754D" w:rsidRPr="00AD6ADC">
        <w:rPr>
          <w:lang w:val="id-ID"/>
        </w:rPr>
        <w:t xml:space="preserve">, Information Gain (IG) dan Mutual Information (MI), sedangkan seleksi fitur yang termasuk kedalam kategori unsupervised adalah Term Strength (TS), Term Contribution (TC), Entropy-based Ranking (En) dan document frequency (DF) [7]. Perbedaan antara keduanya adalah keberadaan informasi awal tentang kategori dari suatu </w:t>
      </w:r>
      <w:r w:rsidR="00A267D4">
        <w:t>data</w:t>
      </w:r>
      <w:r w:rsidR="00E2754D" w:rsidRPr="00AD6ADC">
        <w:rPr>
          <w:lang w:val="id-ID"/>
        </w:rPr>
        <w:t xml:space="preserve">. Dalam pengklasifikasian sebuah </w:t>
      </w:r>
      <w:r w:rsidR="00A267D4">
        <w:t>data</w:t>
      </w:r>
      <w:r w:rsidR="00E2754D" w:rsidRPr="00AD6ADC">
        <w:rPr>
          <w:lang w:val="id-ID"/>
        </w:rPr>
        <w:t xml:space="preserve">, </w:t>
      </w:r>
      <w:r w:rsidR="00A267D4">
        <w:t>CHI</w:t>
      </w:r>
      <w:r w:rsidR="00E2754D" w:rsidRPr="00AD6ADC">
        <w:rPr>
          <w:lang w:val="id-ID"/>
        </w:rPr>
        <w:t xml:space="preserve"> adalah salah satu supervised seleksi fitur yang mampu mengilangkan banyak fitur tanpa mengurangi tingkat akurasi.</w:t>
      </w:r>
    </w:p>
    <w:p w:rsidR="00A64395" w:rsidRPr="00AD6ADC" w:rsidRDefault="003F06A4" w:rsidP="00A64395">
      <w:pPr>
        <w:pStyle w:val="Heading2"/>
        <w:tabs>
          <w:tab w:val="clear" w:pos="360"/>
          <w:tab w:val="num" w:pos="288"/>
        </w:tabs>
        <w:rPr>
          <w:lang w:val="id-ID"/>
        </w:rPr>
      </w:pPr>
      <w:r w:rsidRPr="00AD6ADC">
        <w:rPr>
          <w:lang w:val="id-ID"/>
        </w:rPr>
        <w:t>Seleksi Fitur Berbasis Wrapper</w:t>
      </w:r>
    </w:p>
    <w:p w:rsidR="00A64395" w:rsidRPr="00AD6ADC" w:rsidRDefault="003F06A4" w:rsidP="00A64395">
      <w:pPr>
        <w:pStyle w:val="BodyText"/>
        <w:rPr>
          <w:lang w:val="id-ID"/>
        </w:rPr>
      </w:pPr>
      <w:r w:rsidRPr="00AD6ADC">
        <w:rPr>
          <w:lang w:val="id-ID"/>
        </w:rPr>
        <w:t xml:space="preserve">Dalam penelitian ini digunakan forward feature selection (FFS) dan backward feature elimination (BFE) sebagai seleksi fitur berbasis wrapper. </w:t>
      </w:r>
      <w:r w:rsidR="0028034F" w:rsidRPr="00AD6ADC">
        <w:rPr>
          <w:lang w:val="id-ID"/>
        </w:rPr>
        <w:t>F</w:t>
      </w:r>
      <w:r w:rsidRPr="00AD6ADC">
        <w:rPr>
          <w:lang w:val="id-ID"/>
        </w:rPr>
        <w:t>F</w:t>
      </w:r>
      <w:r w:rsidR="0028034F" w:rsidRPr="00AD6ADC">
        <w:rPr>
          <w:lang w:val="id-ID"/>
        </w:rPr>
        <w:t>S</w:t>
      </w:r>
      <w:r w:rsidR="00C279AA" w:rsidRPr="00AD6ADC">
        <w:rPr>
          <w:lang w:val="id-ID"/>
        </w:rPr>
        <w:t xml:space="preserve"> dan </w:t>
      </w:r>
      <w:r w:rsidR="0028034F" w:rsidRPr="00AD6ADC">
        <w:rPr>
          <w:lang w:val="id-ID"/>
        </w:rPr>
        <w:t>B</w:t>
      </w:r>
      <w:r w:rsidRPr="00AD6ADC">
        <w:rPr>
          <w:lang w:val="id-ID"/>
        </w:rPr>
        <w:t>F</w:t>
      </w:r>
      <w:r w:rsidR="0028034F" w:rsidRPr="00AD6ADC">
        <w:rPr>
          <w:lang w:val="id-ID"/>
        </w:rPr>
        <w:t>E</w:t>
      </w:r>
      <w:r w:rsidR="00C279AA" w:rsidRPr="00AD6ADC">
        <w:rPr>
          <w:lang w:val="id-ID"/>
        </w:rPr>
        <w:t xml:space="preserve"> mempunyai tujuan yang sama yaitu memilih atribut atau fitur yang dapat menyebabkan meningkatnya akurasi klasifikasi atau prediksi. BE diawali dengan menggunakan keseluruhan set peubah jelas, kemudian dilakukan eliminasi terhadap peubah tersebut satu persatu. Sedangkan FS dimulai dari himpunan kosong set peubah yang kemudian dilakukan penambahan peubah kedalam himpunan kosong tersebut satu persatu.</w:t>
      </w:r>
      <w:r w:rsidR="001A765D" w:rsidRPr="00AD6ADC">
        <w:rPr>
          <w:lang w:val="id-ID"/>
        </w:rPr>
        <w:t xml:space="preserve"> Langkah-langkah algoritma FS dan BE dapat dilihat secara detail pada </w:t>
      </w:r>
      <w:sdt>
        <w:sdtPr>
          <w:rPr>
            <w:lang w:val="id-ID"/>
          </w:rPr>
          <w:id w:val="-929431971"/>
          <w:citation/>
        </w:sdtPr>
        <w:sdtEndPr/>
        <w:sdtContent>
          <w:r w:rsidR="001A765D" w:rsidRPr="00AD6ADC">
            <w:rPr>
              <w:lang w:val="id-ID"/>
            </w:rPr>
            <w:fldChar w:fldCharType="begin"/>
          </w:r>
          <w:r w:rsidR="001A765D" w:rsidRPr="00AD6ADC">
            <w:rPr>
              <w:lang w:val="id-ID"/>
            </w:rPr>
            <w:instrText xml:space="preserve"> CITATION Les08 \l 1033 </w:instrText>
          </w:r>
          <w:r w:rsidR="001A765D" w:rsidRPr="00AD6ADC">
            <w:rPr>
              <w:lang w:val="id-ID"/>
            </w:rPr>
            <w:fldChar w:fldCharType="separate"/>
          </w:r>
          <w:r w:rsidR="00C17CE0" w:rsidRPr="00C17CE0">
            <w:rPr>
              <w:noProof/>
              <w:lang w:val="id-ID"/>
            </w:rPr>
            <w:t>[</w:t>
          </w:r>
          <w:hyperlink w:anchor="Les08" w:history="1">
            <w:r w:rsidR="00C17CE0" w:rsidRPr="00C17CE0">
              <w:rPr>
                <w:rStyle w:val="Heading2Char"/>
                <w:lang w:val="id-ID"/>
              </w:rPr>
              <w:t>6</w:t>
            </w:r>
          </w:hyperlink>
          <w:r w:rsidR="00C17CE0" w:rsidRPr="00C17CE0">
            <w:rPr>
              <w:noProof/>
              <w:lang w:val="id-ID"/>
            </w:rPr>
            <w:t>]</w:t>
          </w:r>
          <w:r w:rsidR="001A765D" w:rsidRPr="00AD6ADC">
            <w:rPr>
              <w:lang w:val="id-ID"/>
            </w:rPr>
            <w:fldChar w:fldCharType="end"/>
          </w:r>
        </w:sdtContent>
      </w:sdt>
      <w:r w:rsidR="001A765D" w:rsidRPr="00AD6ADC">
        <w:rPr>
          <w:lang w:val="id-ID"/>
        </w:rPr>
        <w:t>.</w:t>
      </w:r>
    </w:p>
    <w:p w:rsidR="008A55B5" w:rsidRPr="00AD6ADC" w:rsidRDefault="002017F5">
      <w:pPr>
        <w:pStyle w:val="Heading1"/>
        <w:rPr>
          <w:rFonts w:eastAsia="MS Mincho"/>
          <w:lang w:val="id-ID"/>
        </w:rPr>
      </w:pPr>
      <w:r w:rsidRPr="00AD6ADC">
        <w:rPr>
          <w:rFonts w:eastAsia="MS Mincho"/>
          <w:lang w:val="id-ID"/>
        </w:rPr>
        <w:t>Metode Penelitian</w:t>
      </w:r>
    </w:p>
    <w:p w:rsidR="008A55B5" w:rsidRPr="00AD6ADC" w:rsidRDefault="00433045" w:rsidP="00753F7B">
      <w:pPr>
        <w:pStyle w:val="BodyText"/>
        <w:rPr>
          <w:lang w:val="id-ID"/>
        </w:rPr>
      </w:pPr>
      <w:r w:rsidRPr="00AD6ADC">
        <w:rPr>
          <w:lang w:val="id-ID"/>
        </w:rPr>
        <w:t>Metode penelitian ini dilakukan dalam beberapa tahapan: studi literature, pengumpulan data, eksperimen, dan analisa hasil penelitian. Beberapa jurnal dikumpulkan untuk melakuk</w:t>
      </w:r>
      <w:r w:rsidR="00B11B10" w:rsidRPr="00AD6ADC">
        <w:rPr>
          <w:lang w:val="id-ID"/>
        </w:rPr>
        <w:t>an justifikasi terhadap pemili</w:t>
      </w:r>
      <w:r w:rsidRPr="00AD6ADC">
        <w:rPr>
          <w:lang w:val="id-ID"/>
        </w:rPr>
        <w:t>h</w:t>
      </w:r>
      <w:r w:rsidR="00B11B10" w:rsidRPr="00AD6ADC">
        <w:rPr>
          <w:lang w:val="id-ID"/>
        </w:rPr>
        <w:t>an</w:t>
      </w:r>
      <w:r w:rsidRPr="00AD6ADC">
        <w:rPr>
          <w:lang w:val="id-ID"/>
        </w:rPr>
        <w:t xml:space="preserve"> masalah dan solusi yang digunakan. Penelitian ini menggunakan dataset publik yang mudah digunakan. Sebagai hasil dari penelitian ini, didapatkan suatu kesimpulan yang mampu menjawab dari suatu masalah yang dinyatakan dalam penelitian ini.</w:t>
      </w:r>
      <w:r w:rsidR="0061105D" w:rsidRPr="00AD6ADC">
        <w:rPr>
          <w:lang w:val="id-ID"/>
        </w:rPr>
        <w:t xml:space="preserve"> Gambar 1 memperlihatkan alur kerja metode yang diusulkan.</w:t>
      </w:r>
    </w:p>
    <w:p w:rsidR="0061105D" w:rsidRPr="00AD6ADC" w:rsidRDefault="0061105D" w:rsidP="00753F7B">
      <w:pPr>
        <w:pStyle w:val="BodyText"/>
        <w:rPr>
          <w:lang w:val="id-ID"/>
        </w:rPr>
      </w:pPr>
      <w:r w:rsidRPr="00AD6ADC">
        <w:rPr>
          <w:noProof/>
          <w:lang w:val="id-ID" w:eastAsia="id-ID"/>
        </w:rPr>
        <mc:AlternateContent>
          <mc:Choice Requires="wps">
            <w:drawing>
              <wp:anchor distT="0" distB="0" distL="114300" distR="114300" simplePos="0" relativeHeight="251666432" behindDoc="0" locked="0" layoutInCell="1" allowOverlap="1" wp14:anchorId="15107C87" wp14:editId="34860F0D">
                <wp:simplePos x="0" y="0"/>
                <wp:positionH relativeFrom="column">
                  <wp:posOffset>220904</wp:posOffset>
                </wp:positionH>
                <wp:positionV relativeFrom="paragraph">
                  <wp:posOffset>168579</wp:posOffset>
                </wp:positionV>
                <wp:extent cx="1038581" cy="358140"/>
                <wp:effectExtent l="0" t="0" r="28575" b="22860"/>
                <wp:wrapNone/>
                <wp:docPr id="1" name="Rectangle 1"/>
                <wp:cNvGraphicFramePr/>
                <a:graphic xmlns:a="http://schemas.openxmlformats.org/drawingml/2006/main">
                  <a:graphicData uri="http://schemas.microsoft.com/office/word/2010/wordprocessingShape">
                    <wps:wsp>
                      <wps:cNvSpPr/>
                      <wps:spPr>
                        <a:xfrm>
                          <a:off x="0" y="0"/>
                          <a:ext cx="1038581" cy="358140"/>
                        </a:xfrm>
                        <a:prstGeom prst="rect">
                          <a:avLst/>
                        </a:prstGeom>
                      </wps:spPr>
                      <wps:style>
                        <a:lnRef idx="2">
                          <a:schemeClr val="dk1"/>
                        </a:lnRef>
                        <a:fillRef idx="1">
                          <a:schemeClr val="lt1"/>
                        </a:fillRef>
                        <a:effectRef idx="0">
                          <a:schemeClr val="dk1"/>
                        </a:effectRef>
                        <a:fontRef idx="minor">
                          <a:schemeClr val="dk1"/>
                        </a:fontRef>
                      </wps:style>
                      <wps:txbx>
                        <w:txbxContent>
                          <w:p w:rsidR="0061105D" w:rsidRPr="0061105D" w:rsidRDefault="0061105D" w:rsidP="0061105D">
                            <w:pPr>
                              <w:rPr>
                                <w:sz w:val="16"/>
                                <w:szCs w:val="16"/>
                              </w:rPr>
                            </w:pPr>
                            <w:r w:rsidRPr="0061105D">
                              <w:rPr>
                                <w:sz w:val="16"/>
                                <w:szCs w:val="16"/>
                              </w:rPr>
                              <w:t>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107C87" id="Rectangle 1" o:spid="_x0000_s1026" style="position:absolute;left:0;text-align:left;margin-left:17.4pt;margin-top:13.25pt;width:81.8pt;height:2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" fillcolor="white [3201]" strokecolor="black [3200]" strokeweight="2pt">
                <v:textbox>
                  <w:txbxContent>
                    <w:p w:rsidR="0061105D" w:rsidRPr="0061105D" w:rsidRDefault="0061105D" w:rsidP="0061105D">
                      <w:pPr>
                        <w:rPr>
                          <w:sz w:val="16"/>
                          <w:szCs w:val="16"/>
                        </w:rPr>
                      </w:pPr>
                      <w:r w:rsidRPr="0061105D">
                        <w:rPr>
                          <w:sz w:val="16"/>
                          <w:szCs w:val="16"/>
                        </w:rPr>
                        <w:t>Dataset</w:t>
                      </w:r>
                    </w:p>
                  </w:txbxContent>
                </v:textbox>
              </v:rect>
            </w:pict>
          </mc:Fallback>
        </mc:AlternateContent>
      </w:r>
      <w:r w:rsidRPr="00AD6ADC">
        <w:rPr>
          <w:noProof/>
          <w:lang w:val="id-ID" w:eastAsia="id-ID"/>
        </w:rPr>
        <mc:AlternateContent>
          <mc:Choice Requires="wps">
            <w:drawing>
              <wp:anchor distT="0" distB="0" distL="114300" distR="114300" simplePos="0" relativeHeight="251668480" behindDoc="0" locked="0" layoutInCell="1" allowOverlap="1" wp14:anchorId="15FC2E8E" wp14:editId="0692C658">
                <wp:simplePos x="0" y="0"/>
                <wp:positionH relativeFrom="column">
                  <wp:posOffset>1633372</wp:posOffset>
                </wp:positionH>
                <wp:positionV relativeFrom="paragraph">
                  <wp:posOffset>169062</wp:posOffset>
                </wp:positionV>
                <wp:extent cx="1038581" cy="3581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1038581" cy="358140"/>
                        </a:xfrm>
                        <a:prstGeom prst="rect">
                          <a:avLst/>
                        </a:prstGeom>
                      </wps:spPr>
                      <wps:style>
                        <a:lnRef idx="2">
                          <a:schemeClr val="dk1"/>
                        </a:lnRef>
                        <a:fillRef idx="1">
                          <a:schemeClr val="lt1"/>
                        </a:fillRef>
                        <a:effectRef idx="0">
                          <a:schemeClr val="dk1"/>
                        </a:effectRef>
                        <a:fontRef idx="minor">
                          <a:schemeClr val="dk1"/>
                        </a:fontRef>
                      </wps:style>
                      <wps:txbx>
                        <w:txbxContent>
                          <w:p w:rsidR="0061105D" w:rsidRPr="00AD6ADC" w:rsidRDefault="0061105D" w:rsidP="0061105D">
                            <w:pPr>
                              <w:rPr>
                                <w:sz w:val="16"/>
                                <w:szCs w:val="16"/>
                                <w:lang w:val="id-ID"/>
                              </w:rPr>
                            </w:pPr>
                            <w:r w:rsidRPr="00AD6ADC">
                              <w:rPr>
                                <w:sz w:val="16"/>
                                <w:szCs w:val="16"/>
                                <w:lang w:val="id-ID"/>
                              </w:rPr>
                              <w:t>Seleksi Fitur Berbasis 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FC2E8E" id="Rectangle 2" o:spid="_x0000_s1027" style="position:absolute;left:0;text-align:left;margin-left:128.6pt;margin-top:13.3pt;width:81.8pt;height:2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" fillcolor="white [3201]" strokecolor="black [3200]" strokeweight="2pt">
                <v:textbox>
                  <w:txbxContent>
                    <w:p w:rsidR="0061105D" w:rsidRPr="00AD6ADC" w:rsidRDefault="0061105D" w:rsidP="0061105D">
                      <w:pPr>
                        <w:rPr>
                          <w:sz w:val="16"/>
                          <w:szCs w:val="16"/>
                          <w:lang w:val="id-ID"/>
                        </w:rPr>
                      </w:pPr>
                      <w:r w:rsidRPr="00AD6ADC">
                        <w:rPr>
                          <w:sz w:val="16"/>
                          <w:szCs w:val="16"/>
                          <w:lang w:val="id-ID"/>
                        </w:rPr>
                        <w:t>Seleksi Fitur Berbasis Filter</w:t>
                      </w:r>
                    </w:p>
                  </w:txbxContent>
                </v:textbox>
              </v:rect>
            </w:pict>
          </mc:Fallback>
        </mc:AlternateContent>
      </w:r>
    </w:p>
    <w:p w:rsidR="0061105D" w:rsidRPr="00AD6ADC" w:rsidRDefault="0061105D" w:rsidP="00753F7B">
      <w:pPr>
        <w:pStyle w:val="BodyText"/>
        <w:rPr>
          <w:lang w:val="id-ID"/>
        </w:rPr>
      </w:pPr>
      <w:r w:rsidRPr="00AD6ADC">
        <w:rPr>
          <w:noProof/>
          <w:lang w:val="id-ID" w:eastAsia="id-ID"/>
        </w:rPr>
        <mc:AlternateContent>
          <mc:Choice Requires="wps">
            <w:drawing>
              <wp:anchor distT="0" distB="0" distL="114300" distR="114300" simplePos="0" relativeHeight="251673600" behindDoc="0" locked="0" layoutInCell="1" allowOverlap="1" wp14:anchorId="47CFDFC1" wp14:editId="0CC7DB63">
                <wp:simplePos x="0" y="0"/>
                <wp:positionH relativeFrom="column">
                  <wp:posOffset>1259764</wp:posOffset>
                </wp:positionH>
                <wp:positionV relativeFrom="paragraph">
                  <wp:posOffset>151308</wp:posOffset>
                </wp:positionV>
                <wp:extent cx="373608" cy="0"/>
                <wp:effectExtent l="0" t="76200" r="26670" b="152400"/>
                <wp:wrapNone/>
                <wp:docPr id="7" name="Straight Arrow Connector 7"/>
                <wp:cNvGraphicFramePr/>
                <a:graphic xmlns:a="http://schemas.openxmlformats.org/drawingml/2006/main">
                  <a:graphicData uri="http://schemas.microsoft.com/office/word/2010/wordprocessingShape">
                    <wps:wsp>
                      <wps:cNvCnPr/>
                      <wps:spPr>
                        <a:xfrm>
                          <a:off x="0" y="0"/>
                          <a:ext cx="37360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469B5C4" id="_x0000_t32" coordsize="21600,21600" o:spt="32" o:oned="t" path="m,l21600,21600e" filled="f">
                <v:path arrowok="t" fillok="f" o:connecttype="none"/>
                <o:lock v:ext="edit" shapetype="t"/>
              </v:shapetype>
              <v:shape id="Straight Arrow Connector 7" o:spid="_x0000_s1026" type="#_x0000_t32" style="position:absolute;margin-left:99.2pt;margin-top:11.9pt;width:29.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" strokecolor="black [3200]" strokeweight="2pt">
                <v:stroke endarrow="open"/>
                <v:shadow on="t" color="black" opacity="24903f" origin=",.5" offset="0,.55556mm"/>
              </v:shape>
            </w:pict>
          </mc:Fallback>
        </mc:AlternateContent>
      </w:r>
    </w:p>
    <w:p w:rsidR="0061105D" w:rsidRPr="00AD6ADC" w:rsidRDefault="0061105D" w:rsidP="00753F7B">
      <w:pPr>
        <w:pStyle w:val="BodyText"/>
        <w:rPr>
          <w:lang w:val="id-ID"/>
        </w:rPr>
      </w:pPr>
      <w:r w:rsidRPr="00AD6ADC">
        <w:rPr>
          <w:noProof/>
          <w:lang w:val="id-ID" w:eastAsia="id-ID"/>
        </w:rPr>
        <mc:AlternateContent>
          <mc:Choice Requires="wps">
            <w:drawing>
              <wp:anchor distT="0" distB="0" distL="114300" distR="114300" simplePos="0" relativeHeight="251675648" behindDoc="0" locked="0" layoutInCell="1" allowOverlap="1" wp14:anchorId="6A382A7F" wp14:editId="07C3398F">
                <wp:simplePos x="0" y="0"/>
                <wp:positionH relativeFrom="column">
                  <wp:posOffset>2130425</wp:posOffset>
                </wp:positionH>
                <wp:positionV relativeFrom="paragraph">
                  <wp:posOffset>104775</wp:posOffset>
                </wp:positionV>
                <wp:extent cx="0" cy="292100"/>
                <wp:effectExtent l="95250" t="19050" r="95250" b="88900"/>
                <wp:wrapNone/>
                <wp:docPr id="9" name="Straight Arrow Connector 9"/>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03F25" id="Straight Arrow Connector 9" o:spid="_x0000_s1026" type="#_x0000_t32" style="position:absolute;margin-left:167.75pt;margin-top:8.25pt;width:0;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" strokecolor="black [3200]" strokeweight="2pt">
                <v:stroke endarrow="open"/>
                <v:shadow on="t" color="black" opacity="24903f" origin=",.5" offset="0,.55556mm"/>
              </v:shape>
            </w:pict>
          </mc:Fallback>
        </mc:AlternateContent>
      </w:r>
    </w:p>
    <w:p w:rsidR="0061105D" w:rsidRPr="00AD6ADC" w:rsidRDefault="0061105D" w:rsidP="00753F7B">
      <w:pPr>
        <w:pStyle w:val="BodyText"/>
        <w:rPr>
          <w:lang w:val="id-ID"/>
        </w:rPr>
      </w:pPr>
      <w:r w:rsidRPr="00AD6ADC">
        <w:rPr>
          <w:noProof/>
          <w:lang w:val="id-ID" w:eastAsia="id-ID"/>
        </w:rPr>
        <mc:AlternateContent>
          <mc:Choice Requires="wps">
            <w:drawing>
              <wp:anchor distT="0" distB="0" distL="114300" distR="114300" simplePos="0" relativeHeight="251670528" behindDoc="0" locked="0" layoutInCell="1" allowOverlap="1" wp14:anchorId="6783DA3F" wp14:editId="48587EAC">
                <wp:simplePos x="0" y="0"/>
                <wp:positionH relativeFrom="column">
                  <wp:posOffset>1654581</wp:posOffset>
                </wp:positionH>
                <wp:positionV relativeFrom="paragraph">
                  <wp:posOffset>182194</wp:posOffset>
                </wp:positionV>
                <wp:extent cx="1016813" cy="358140"/>
                <wp:effectExtent l="0" t="0" r="12065" b="22860"/>
                <wp:wrapNone/>
                <wp:docPr id="4" name="Rectangle 4"/>
                <wp:cNvGraphicFramePr/>
                <a:graphic xmlns:a="http://schemas.openxmlformats.org/drawingml/2006/main">
                  <a:graphicData uri="http://schemas.microsoft.com/office/word/2010/wordprocessingShape">
                    <wps:wsp>
                      <wps:cNvSpPr/>
                      <wps:spPr>
                        <a:xfrm>
                          <a:off x="0" y="0"/>
                          <a:ext cx="1016813" cy="358140"/>
                        </a:xfrm>
                        <a:prstGeom prst="rect">
                          <a:avLst/>
                        </a:prstGeom>
                      </wps:spPr>
                      <wps:style>
                        <a:lnRef idx="2">
                          <a:schemeClr val="dk1"/>
                        </a:lnRef>
                        <a:fillRef idx="1">
                          <a:schemeClr val="lt1"/>
                        </a:fillRef>
                        <a:effectRef idx="0">
                          <a:schemeClr val="dk1"/>
                        </a:effectRef>
                        <a:fontRef idx="minor">
                          <a:schemeClr val="dk1"/>
                        </a:fontRef>
                      </wps:style>
                      <wps:txbx>
                        <w:txbxContent>
                          <w:p w:rsidR="0061105D" w:rsidRPr="00AD6ADC" w:rsidRDefault="0061105D" w:rsidP="0061105D">
                            <w:pPr>
                              <w:rPr>
                                <w:sz w:val="16"/>
                                <w:szCs w:val="16"/>
                                <w:lang w:val="id-ID"/>
                              </w:rPr>
                            </w:pPr>
                            <w:r w:rsidRPr="00AD6ADC">
                              <w:rPr>
                                <w:sz w:val="16"/>
                                <w:szCs w:val="16"/>
                                <w:lang w:val="id-ID"/>
                              </w:rPr>
                              <w:t>Seleksi Fitur Berbasis Wrapper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3DA3F" id="Rectangle 4" o:spid="_x0000_s1028" style="position:absolute;left:0;text-align:left;margin-left:130.3pt;margin-top:14.35pt;width:80.05pt;height:2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" fillcolor="white [3201]" strokecolor="black [3200]" strokeweight="2pt">
                <v:textbox>
                  <w:txbxContent>
                    <w:p w:rsidR="0061105D" w:rsidRPr="00AD6ADC" w:rsidRDefault="0061105D" w:rsidP="0061105D">
                      <w:pPr>
                        <w:rPr>
                          <w:sz w:val="16"/>
                          <w:szCs w:val="16"/>
                          <w:lang w:val="id-ID"/>
                        </w:rPr>
                      </w:pPr>
                      <w:r w:rsidRPr="00AD6ADC">
                        <w:rPr>
                          <w:sz w:val="16"/>
                          <w:szCs w:val="16"/>
                          <w:lang w:val="id-ID"/>
                        </w:rPr>
                        <w:t>Seleksi Fitur Berbasis Wrapper</w:t>
                      </w:r>
                    </w:p>
                  </w:txbxContent>
                </v:textbox>
              </v:rect>
            </w:pict>
          </mc:Fallback>
        </mc:AlternateContent>
      </w:r>
    </w:p>
    <w:p w:rsidR="0061105D" w:rsidRPr="00AD6ADC" w:rsidRDefault="0061105D" w:rsidP="00753F7B">
      <w:pPr>
        <w:pStyle w:val="BodyText"/>
        <w:rPr>
          <w:lang w:val="id-ID"/>
        </w:rPr>
      </w:pPr>
    </w:p>
    <w:p w:rsidR="0061105D" w:rsidRPr="00AD6ADC" w:rsidRDefault="0061105D" w:rsidP="00753F7B">
      <w:pPr>
        <w:pStyle w:val="BodyText"/>
        <w:rPr>
          <w:lang w:val="id-ID"/>
        </w:rPr>
      </w:pPr>
      <w:r w:rsidRPr="00AD6ADC">
        <w:rPr>
          <w:noProof/>
          <w:lang w:val="id-ID" w:eastAsia="id-ID"/>
        </w:rPr>
        <mc:AlternateContent>
          <mc:Choice Requires="wps">
            <w:drawing>
              <wp:anchor distT="0" distB="0" distL="114300" distR="114300" simplePos="0" relativeHeight="251677696" behindDoc="0" locked="0" layoutInCell="1" allowOverlap="1" wp14:anchorId="060079E2" wp14:editId="5B508E12">
                <wp:simplePos x="0" y="0"/>
                <wp:positionH relativeFrom="column">
                  <wp:posOffset>2129155</wp:posOffset>
                </wp:positionH>
                <wp:positionV relativeFrom="paragraph">
                  <wp:posOffset>116840</wp:posOffset>
                </wp:positionV>
                <wp:extent cx="0" cy="292100"/>
                <wp:effectExtent l="95250" t="19050" r="95250" b="88900"/>
                <wp:wrapNone/>
                <wp:docPr id="15" name="Straight Arrow Connector 15"/>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07FF7" id="Straight Arrow Connector 15" o:spid="_x0000_s1026" type="#_x0000_t32" style="position:absolute;margin-left:167.65pt;margin-top:9.2pt;width:0;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" strokecolor="black [3200]" strokeweight="2pt">
                <v:stroke endarrow="open"/>
                <v:shadow on="t" color="black" opacity="24903f" origin=",.5" offset="0,.55556mm"/>
              </v:shape>
            </w:pict>
          </mc:Fallback>
        </mc:AlternateContent>
      </w:r>
    </w:p>
    <w:p w:rsidR="0061105D" w:rsidRPr="00AD6ADC" w:rsidRDefault="0061105D" w:rsidP="0061105D">
      <w:pPr>
        <w:pStyle w:val="BodyText"/>
        <w:tabs>
          <w:tab w:val="left" w:pos="1276"/>
        </w:tabs>
        <w:rPr>
          <w:lang w:val="id-ID"/>
        </w:rPr>
      </w:pPr>
      <w:r w:rsidRPr="00AD6ADC">
        <w:rPr>
          <w:noProof/>
          <w:lang w:val="id-ID" w:eastAsia="id-ID"/>
        </w:rPr>
        <mc:AlternateContent>
          <mc:Choice Requires="wps">
            <w:drawing>
              <wp:anchor distT="0" distB="0" distL="114300" distR="114300" simplePos="0" relativeHeight="251672576" behindDoc="0" locked="0" layoutInCell="1" allowOverlap="1" wp14:anchorId="3C672081" wp14:editId="5B56D824">
                <wp:simplePos x="0" y="0"/>
                <wp:positionH relativeFrom="column">
                  <wp:posOffset>1653540</wp:posOffset>
                </wp:positionH>
                <wp:positionV relativeFrom="paragraph">
                  <wp:posOffset>195580</wp:posOffset>
                </wp:positionV>
                <wp:extent cx="1016635" cy="35814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1016635" cy="358140"/>
                        </a:xfrm>
                        <a:prstGeom prst="rect">
                          <a:avLst/>
                        </a:prstGeom>
                      </wps:spPr>
                      <wps:style>
                        <a:lnRef idx="2">
                          <a:schemeClr val="dk1"/>
                        </a:lnRef>
                        <a:fillRef idx="1">
                          <a:schemeClr val="lt1"/>
                        </a:fillRef>
                        <a:effectRef idx="0">
                          <a:schemeClr val="dk1"/>
                        </a:effectRef>
                        <a:fontRef idx="minor">
                          <a:schemeClr val="dk1"/>
                        </a:fontRef>
                      </wps:style>
                      <wps:txbx>
                        <w:txbxContent>
                          <w:p w:rsidR="0061105D" w:rsidRPr="0061105D" w:rsidRDefault="0061105D" w:rsidP="0061105D">
                            <w:pPr>
                              <w:rPr>
                                <w:sz w:val="16"/>
                                <w:szCs w:val="16"/>
                              </w:rPr>
                            </w:pPr>
                            <w:r>
                              <w:rPr>
                                <w:sz w:val="16"/>
                                <w:szCs w:val="16"/>
                              </w:rPr>
                              <w:t>Naïve Bayes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672081" id="Rectangle 6" o:spid="_x0000_s1029" style="position:absolute;left:0;text-align:left;margin-left:130.2pt;margin-top:15.4pt;width:80.05pt;height:2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" fillcolor="white [3201]" strokecolor="black [3200]" strokeweight="2pt">
                <v:textbox>
                  <w:txbxContent>
                    <w:p w:rsidR="0061105D" w:rsidRPr="0061105D" w:rsidRDefault="0061105D" w:rsidP="0061105D">
                      <w:pPr>
                        <w:rPr>
                          <w:sz w:val="16"/>
                          <w:szCs w:val="16"/>
                        </w:rPr>
                      </w:pPr>
                      <w:r>
                        <w:rPr>
                          <w:sz w:val="16"/>
                          <w:szCs w:val="16"/>
                        </w:rPr>
                        <w:t>Naïve Bayes</w:t>
                      </w:r>
                    </w:p>
                  </w:txbxContent>
                </v:textbox>
              </v:rect>
            </w:pict>
          </mc:Fallback>
        </mc:AlternateContent>
      </w:r>
    </w:p>
    <w:p w:rsidR="0061105D" w:rsidRPr="00AD6ADC" w:rsidRDefault="0061105D" w:rsidP="0061105D">
      <w:pPr>
        <w:pStyle w:val="BodyText"/>
        <w:tabs>
          <w:tab w:val="left" w:pos="1276"/>
        </w:tabs>
        <w:rPr>
          <w:lang w:val="id-ID"/>
        </w:rPr>
      </w:pPr>
    </w:p>
    <w:p w:rsidR="0061105D" w:rsidRPr="00AD6ADC" w:rsidRDefault="0061105D" w:rsidP="0061105D">
      <w:pPr>
        <w:pStyle w:val="BodyText"/>
        <w:tabs>
          <w:tab w:val="left" w:pos="1276"/>
        </w:tabs>
        <w:rPr>
          <w:lang w:val="id-ID"/>
        </w:rPr>
      </w:pPr>
    </w:p>
    <w:p w:rsidR="0061105D" w:rsidRPr="00AD6ADC" w:rsidRDefault="0061105D" w:rsidP="0061105D">
      <w:pPr>
        <w:pStyle w:val="Caption"/>
        <w:spacing w:before="120"/>
        <w:rPr>
          <w:lang w:val="id-ID"/>
        </w:rPr>
      </w:pPr>
      <w:r w:rsidRPr="00AD6ADC">
        <w:rPr>
          <w:lang w:val="id-ID"/>
        </w:rPr>
        <w:t>Gambar 1. Alur kerja metode yang diusulkan.</w:t>
      </w:r>
    </w:p>
    <w:p w:rsidR="008A55B5" w:rsidRPr="00AD6ADC" w:rsidRDefault="00CE713E" w:rsidP="00902B3D">
      <w:pPr>
        <w:pStyle w:val="Heading1"/>
        <w:rPr>
          <w:rFonts w:eastAsia="MS Mincho"/>
          <w:lang w:val="id-ID"/>
        </w:rPr>
      </w:pPr>
      <w:r w:rsidRPr="00AD6ADC">
        <w:rPr>
          <w:rFonts w:eastAsia="MS Mincho"/>
          <w:lang w:val="id-ID"/>
        </w:rPr>
        <w:t>Hasil Penelitian</w:t>
      </w:r>
    </w:p>
    <w:p w:rsidR="00103945" w:rsidRPr="00AD6ADC" w:rsidRDefault="00103945" w:rsidP="00EF3A1A">
      <w:pPr>
        <w:pStyle w:val="Heading2"/>
        <w:rPr>
          <w:lang w:val="id-ID"/>
        </w:rPr>
      </w:pPr>
      <w:r w:rsidRPr="00AD6ADC">
        <w:rPr>
          <w:lang w:val="id-ID"/>
        </w:rPr>
        <w:t>Data Penelitian</w:t>
      </w:r>
    </w:p>
    <w:p w:rsidR="00103945" w:rsidRPr="00AD6ADC" w:rsidRDefault="00103945" w:rsidP="00103945">
      <w:pPr>
        <w:pStyle w:val="BodyText"/>
        <w:rPr>
          <w:lang w:val="id-ID"/>
        </w:rPr>
      </w:pPr>
      <w:r w:rsidRPr="00AD6ADC">
        <w:rPr>
          <w:lang w:val="id-ID"/>
        </w:rPr>
        <w:t>Penelitian ini menggunaka</w:t>
      </w:r>
      <w:r w:rsidR="00052FDC" w:rsidRPr="00AD6ADC">
        <w:rPr>
          <w:lang w:val="id-ID"/>
        </w:rPr>
        <w:t>n</w:t>
      </w:r>
      <w:r w:rsidRPr="00AD6ADC">
        <w:rPr>
          <w:lang w:val="id-ID"/>
        </w:rPr>
        <w:t xml:space="preserve"> </w:t>
      </w:r>
      <w:r w:rsidR="00B15F6B" w:rsidRPr="00AD6ADC">
        <w:rPr>
          <w:lang w:val="id-ID"/>
        </w:rPr>
        <w:t>WDBC</w:t>
      </w:r>
      <w:r w:rsidR="00052FDC" w:rsidRPr="00AD6ADC">
        <w:rPr>
          <w:lang w:val="id-ID"/>
        </w:rPr>
        <w:t xml:space="preserve"> dataset yang </w:t>
      </w:r>
      <w:r w:rsidRPr="00AD6ADC">
        <w:rPr>
          <w:lang w:val="id-ID"/>
        </w:rPr>
        <w:t xml:space="preserve">merupakan dataset publik. Dataset tersebut </w:t>
      </w:r>
      <w:r w:rsidR="002E6EAC" w:rsidRPr="002E6EAC">
        <w:rPr>
          <w:lang w:val="id-ID"/>
        </w:rPr>
        <w:t>merupakan dataset tentang pengidap kanker payudara yang</w:t>
      </w:r>
      <w:r w:rsidR="002E6EAC">
        <w:t xml:space="preserve"> </w:t>
      </w:r>
      <w:r w:rsidRPr="00AD6ADC">
        <w:rPr>
          <w:lang w:val="id-ID"/>
        </w:rPr>
        <w:t>dapat didownload di UCI dataset. Penjelasan detail dari tiap atribut tersebut dapat dilihat pada laman web UCI.</w:t>
      </w:r>
      <w:r w:rsidR="0061105D" w:rsidRPr="00AD6ADC">
        <w:rPr>
          <w:lang w:val="id-ID"/>
        </w:rPr>
        <w:t xml:space="preserve"> Data tersebut terdiri dari 569 data (357 benign, 212 malignant) dan 30 atribut. Untuk setiap </w:t>
      </w:r>
      <w:r w:rsidR="0061105D" w:rsidRPr="002E6EAC">
        <w:rPr>
          <w:i/>
          <w:lang w:val="id-ID"/>
        </w:rPr>
        <w:t>nucleus</w:t>
      </w:r>
      <w:r w:rsidR="0061105D" w:rsidRPr="00AD6ADC">
        <w:rPr>
          <w:lang w:val="id-ID"/>
        </w:rPr>
        <w:t xml:space="preserve"> yang ada, akan dilakukan perhitungan sebagai berikut:</w:t>
      </w:r>
    </w:p>
    <w:p w:rsidR="0061105D" w:rsidRPr="00AD6ADC" w:rsidRDefault="0061105D" w:rsidP="0061105D">
      <w:pPr>
        <w:pStyle w:val="Heading4"/>
        <w:ind w:left="426" w:firstLine="0"/>
        <w:rPr>
          <w:lang w:val="id-ID"/>
        </w:rPr>
      </w:pPr>
      <w:r w:rsidRPr="00AD6ADC">
        <w:rPr>
          <w:lang w:val="id-ID"/>
        </w:rPr>
        <w:t xml:space="preserve">radius (mean of distances from center to points on </w:t>
      </w:r>
    </w:p>
    <w:p w:rsidR="0061105D" w:rsidRPr="00AD6ADC" w:rsidRDefault="0061105D" w:rsidP="0061105D">
      <w:pPr>
        <w:pStyle w:val="Heading4"/>
        <w:numPr>
          <w:ilvl w:val="0"/>
          <w:numId w:val="0"/>
        </w:numPr>
        <w:ind w:left="426"/>
        <w:rPr>
          <w:lang w:val="id-ID"/>
        </w:rPr>
      </w:pPr>
      <w:r w:rsidRPr="00AD6ADC">
        <w:rPr>
          <w:lang w:val="id-ID"/>
        </w:rPr>
        <w:lastRenderedPageBreak/>
        <w:t xml:space="preserve">      the perimeter)</w:t>
      </w:r>
    </w:p>
    <w:p w:rsidR="0061105D" w:rsidRPr="00AD6ADC" w:rsidRDefault="0061105D" w:rsidP="0061105D">
      <w:pPr>
        <w:pStyle w:val="Heading4"/>
        <w:ind w:left="426" w:firstLine="0"/>
        <w:rPr>
          <w:lang w:val="id-ID"/>
        </w:rPr>
      </w:pPr>
      <w:r w:rsidRPr="00AD6ADC">
        <w:rPr>
          <w:lang w:val="id-ID"/>
        </w:rPr>
        <w:t>texture (standard deviation of gray-scale values)</w:t>
      </w:r>
    </w:p>
    <w:p w:rsidR="0061105D" w:rsidRPr="00AD6ADC" w:rsidRDefault="0061105D" w:rsidP="0061105D">
      <w:pPr>
        <w:pStyle w:val="Heading4"/>
        <w:ind w:left="426" w:firstLine="0"/>
        <w:rPr>
          <w:lang w:val="id-ID"/>
        </w:rPr>
      </w:pPr>
      <w:r w:rsidRPr="00AD6ADC">
        <w:rPr>
          <w:lang w:val="id-ID"/>
        </w:rPr>
        <w:t>perimeter area</w:t>
      </w:r>
    </w:p>
    <w:p w:rsidR="0061105D" w:rsidRPr="00AD6ADC" w:rsidRDefault="0061105D" w:rsidP="0061105D">
      <w:pPr>
        <w:pStyle w:val="Heading4"/>
        <w:ind w:left="426" w:firstLine="0"/>
        <w:rPr>
          <w:lang w:val="id-ID"/>
        </w:rPr>
      </w:pPr>
      <w:r w:rsidRPr="00AD6ADC">
        <w:rPr>
          <w:lang w:val="id-ID"/>
        </w:rPr>
        <w:t>smoothness (local variation in radius lengths)</w:t>
      </w:r>
    </w:p>
    <w:p w:rsidR="0061105D" w:rsidRPr="00AD6ADC" w:rsidRDefault="0061105D" w:rsidP="0061105D">
      <w:pPr>
        <w:pStyle w:val="Heading4"/>
        <w:ind w:left="426" w:firstLine="0"/>
        <w:rPr>
          <w:lang w:val="id-ID"/>
        </w:rPr>
      </w:pPr>
      <w:r w:rsidRPr="00AD6ADC">
        <w:rPr>
          <w:lang w:val="id-ID"/>
        </w:rPr>
        <w:t>compactness (perimeter^2 / area - 1.0)</w:t>
      </w:r>
    </w:p>
    <w:p w:rsidR="0061105D" w:rsidRPr="00AD6ADC" w:rsidRDefault="0061105D" w:rsidP="0061105D">
      <w:pPr>
        <w:pStyle w:val="Heading4"/>
        <w:ind w:left="426" w:firstLine="0"/>
        <w:rPr>
          <w:lang w:val="id-ID"/>
        </w:rPr>
      </w:pPr>
      <w:r w:rsidRPr="00AD6ADC">
        <w:rPr>
          <w:lang w:val="id-ID"/>
        </w:rPr>
        <w:t>concavity (severity of concave portions of the contour)</w:t>
      </w:r>
    </w:p>
    <w:p w:rsidR="0061105D" w:rsidRPr="00AD6ADC" w:rsidRDefault="0061105D" w:rsidP="0061105D">
      <w:pPr>
        <w:pStyle w:val="Heading4"/>
        <w:ind w:left="426" w:firstLine="0"/>
        <w:rPr>
          <w:lang w:val="id-ID"/>
        </w:rPr>
      </w:pPr>
      <w:r w:rsidRPr="00AD6ADC">
        <w:rPr>
          <w:lang w:val="id-ID"/>
        </w:rPr>
        <w:t>concave points (number of concave portions of the contour)</w:t>
      </w:r>
    </w:p>
    <w:p w:rsidR="0061105D" w:rsidRPr="00AD6ADC" w:rsidRDefault="0061105D" w:rsidP="0061105D">
      <w:pPr>
        <w:pStyle w:val="Heading4"/>
        <w:ind w:left="426" w:firstLine="0"/>
        <w:rPr>
          <w:lang w:val="id-ID"/>
        </w:rPr>
      </w:pPr>
      <w:r w:rsidRPr="00AD6ADC">
        <w:rPr>
          <w:lang w:val="id-ID"/>
        </w:rPr>
        <w:t xml:space="preserve">symmetry </w:t>
      </w:r>
    </w:p>
    <w:p w:rsidR="0061105D" w:rsidRPr="00AD6ADC" w:rsidRDefault="0061105D" w:rsidP="0061105D">
      <w:pPr>
        <w:pStyle w:val="Heading4"/>
        <w:ind w:left="426" w:firstLine="0"/>
        <w:rPr>
          <w:lang w:val="id-ID"/>
        </w:rPr>
      </w:pPr>
      <w:r w:rsidRPr="00AD6ADC">
        <w:rPr>
          <w:lang w:val="id-ID"/>
        </w:rPr>
        <w:t>fractal dimension ("coastline approximation" - 1)</w:t>
      </w:r>
    </w:p>
    <w:p w:rsidR="008A55B5" w:rsidRPr="00AD6ADC" w:rsidRDefault="001462A9" w:rsidP="00EF3A1A">
      <w:pPr>
        <w:pStyle w:val="Heading2"/>
        <w:rPr>
          <w:lang w:val="id-ID"/>
        </w:rPr>
      </w:pPr>
      <w:r w:rsidRPr="00AD6ADC">
        <w:rPr>
          <w:lang w:val="id-ID"/>
        </w:rPr>
        <w:t xml:space="preserve">Pengukuran Tingkat </w:t>
      </w:r>
      <w:r w:rsidR="0061105D" w:rsidRPr="00AD6ADC">
        <w:rPr>
          <w:lang w:val="id-ID"/>
        </w:rPr>
        <w:t>Keakuratan</w:t>
      </w:r>
    </w:p>
    <w:p w:rsidR="00790471" w:rsidRPr="00072F99" w:rsidRDefault="001462A9" w:rsidP="00753F7B">
      <w:pPr>
        <w:pStyle w:val="BodyText"/>
      </w:pPr>
      <w:r w:rsidRPr="00AD6ADC">
        <w:rPr>
          <w:lang w:val="id-ID"/>
        </w:rPr>
        <w:t xml:space="preserve">Untuk mengetahui keberhasilan penelitian ini, kami menggunakan </w:t>
      </w:r>
      <w:r w:rsidR="00052FDC" w:rsidRPr="00AD6ADC">
        <w:rPr>
          <w:i/>
          <w:lang w:val="id-ID"/>
        </w:rPr>
        <w:t>confusion matrix</w:t>
      </w:r>
      <w:r w:rsidRPr="00AD6ADC">
        <w:rPr>
          <w:lang w:val="id-ID"/>
        </w:rPr>
        <w:t xml:space="preserve"> </w:t>
      </w:r>
      <w:r w:rsidR="004B291F">
        <w:t>(</w:t>
      </w:r>
      <w:r w:rsidR="004B291F" w:rsidRPr="004B291F">
        <w:rPr>
          <w:lang w:val="id-ID"/>
        </w:rPr>
        <w:t>Tabel</w:t>
      </w:r>
      <w:r w:rsidR="004B291F">
        <w:t xml:space="preserve"> 1) </w:t>
      </w:r>
      <w:r w:rsidRPr="00AD6ADC">
        <w:rPr>
          <w:lang w:val="id-ID"/>
        </w:rPr>
        <w:t xml:space="preserve">untuk mengetahui tingkat </w:t>
      </w:r>
      <w:r w:rsidR="00B732AC" w:rsidRPr="00AD6ADC">
        <w:rPr>
          <w:lang w:val="id-ID"/>
        </w:rPr>
        <w:t>akurasi diagnosa</w:t>
      </w:r>
      <w:r w:rsidR="00052FDC" w:rsidRPr="00AD6ADC">
        <w:rPr>
          <w:lang w:val="id-ID"/>
        </w:rPr>
        <w:t xml:space="preserve"> penyakit kanker payudara </w:t>
      </w:r>
      <w:r w:rsidRPr="00AD6ADC">
        <w:rPr>
          <w:lang w:val="id-ID"/>
        </w:rPr>
        <w:t>dalam melakukan prediksi.</w:t>
      </w:r>
      <w:r w:rsidR="00072F99">
        <w:t xml:space="preserve"> </w:t>
      </w:r>
      <w:r w:rsidR="00AA12F9" w:rsidRPr="00AA12F9">
        <w:rPr>
          <w:lang w:val="id-ID"/>
        </w:rPr>
        <w:t>Pengukuran tingkat</w:t>
      </w:r>
      <w:r w:rsidR="00072F99" w:rsidRPr="00AA12F9">
        <w:rPr>
          <w:lang w:val="id-ID"/>
        </w:rPr>
        <w:t xml:space="preserve"> akurasi ditunjukan pada persamaan (3).</w:t>
      </w:r>
    </w:p>
    <w:p w:rsidR="00072F99" w:rsidRDefault="00072F99" w:rsidP="00072F99">
      <w:pPr>
        <w:pStyle w:val="BodyText"/>
        <w:jc w:val="center"/>
      </w:pPr>
      <w:r w:rsidRPr="00DC52E7">
        <w:rPr>
          <w:lang w:val="id-ID"/>
        </w:rPr>
        <w:t>Tabel</w:t>
      </w:r>
      <w:r w:rsidR="004B291F">
        <w:t xml:space="preserve"> 1</w:t>
      </w:r>
      <w:r>
        <w:t xml:space="preserve">: </w:t>
      </w:r>
      <w:r w:rsidRPr="00072F99">
        <w:rPr>
          <w:i/>
        </w:rPr>
        <w:t>Confusion Matrix</w:t>
      </w:r>
    </w:p>
    <w:tbl>
      <w:tblPr>
        <w:tblStyle w:val="TableGrid"/>
        <w:tblW w:w="0" w:type="auto"/>
        <w:jc w:val="center"/>
        <w:tblLook w:val="04A0" w:firstRow="1" w:lastRow="0" w:firstColumn="1" w:lastColumn="0" w:noHBand="0" w:noVBand="1"/>
      </w:tblPr>
      <w:tblGrid>
        <w:gridCol w:w="1254"/>
        <w:gridCol w:w="815"/>
        <w:gridCol w:w="815"/>
        <w:gridCol w:w="815"/>
      </w:tblGrid>
      <w:tr w:rsidR="00072F99" w:rsidRPr="00DC52E7" w:rsidTr="00072F99">
        <w:trPr>
          <w:jc w:val="center"/>
        </w:trPr>
        <w:tc>
          <w:tcPr>
            <w:tcW w:w="0" w:type="auto"/>
          </w:tcPr>
          <w:p w:rsidR="00072F99" w:rsidRPr="00DC52E7" w:rsidRDefault="00072F99" w:rsidP="00753F7B">
            <w:pPr>
              <w:pStyle w:val="BodyText"/>
              <w:ind w:firstLine="0"/>
              <w:rPr>
                <w:lang w:val="id-ID"/>
              </w:rPr>
            </w:pPr>
          </w:p>
        </w:tc>
        <w:tc>
          <w:tcPr>
            <w:tcW w:w="0" w:type="auto"/>
          </w:tcPr>
          <w:p w:rsidR="00072F99" w:rsidRPr="00DC52E7" w:rsidRDefault="00072F99" w:rsidP="00753F7B">
            <w:pPr>
              <w:pStyle w:val="BodyText"/>
              <w:ind w:firstLine="0"/>
              <w:rPr>
                <w:lang w:val="id-ID"/>
              </w:rPr>
            </w:pPr>
          </w:p>
        </w:tc>
        <w:tc>
          <w:tcPr>
            <w:tcW w:w="0" w:type="auto"/>
            <w:gridSpan w:val="2"/>
          </w:tcPr>
          <w:p w:rsidR="00072F99" w:rsidRPr="00DC52E7" w:rsidRDefault="00072F99" w:rsidP="00072F99">
            <w:pPr>
              <w:pStyle w:val="BodyText"/>
              <w:ind w:firstLine="0"/>
              <w:rPr>
                <w:lang w:val="id-ID"/>
              </w:rPr>
            </w:pPr>
            <w:r w:rsidRPr="00DC52E7">
              <w:rPr>
                <w:lang w:val="id-ID"/>
              </w:rPr>
              <w:t>Kelas Prediksi</w:t>
            </w:r>
          </w:p>
        </w:tc>
      </w:tr>
      <w:tr w:rsidR="00072F99" w:rsidRPr="00DC52E7" w:rsidTr="00072F99">
        <w:trPr>
          <w:jc w:val="center"/>
        </w:trPr>
        <w:tc>
          <w:tcPr>
            <w:tcW w:w="0" w:type="auto"/>
          </w:tcPr>
          <w:p w:rsidR="00072F99" w:rsidRPr="00DC52E7" w:rsidRDefault="00072F99" w:rsidP="00753F7B">
            <w:pPr>
              <w:pStyle w:val="BodyText"/>
              <w:ind w:firstLine="0"/>
              <w:rPr>
                <w:lang w:val="id-ID"/>
              </w:rPr>
            </w:pPr>
          </w:p>
        </w:tc>
        <w:tc>
          <w:tcPr>
            <w:tcW w:w="0" w:type="auto"/>
          </w:tcPr>
          <w:p w:rsidR="00072F99" w:rsidRPr="00DC52E7" w:rsidRDefault="00072F99" w:rsidP="00753F7B">
            <w:pPr>
              <w:pStyle w:val="BodyText"/>
              <w:ind w:firstLine="0"/>
              <w:rPr>
                <w:lang w:val="id-ID"/>
              </w:rPr>
            </w:pPr>
          </w:p>
        </w:tc>
        <w:tc>
          <w:tcPr>
            <w:tcW w:w="0" w:type="auto"/>
          </w:tcPr>
          <w:p w:rsidR="00072F99" w:rsidRPr="00DC52E7" w:rsidRDefault="00072F99" w:rsidP="00753F7B">
            <w:pPr>
              <w:pStyle w:val="BodyText"/>
              <w:ind w:firstLine="0"/>
              <w:rPr>
                <w:lang w:val="id-ID"/>
              </w:rPr>
            </w:pPr>
            <w:r w:rsidRPr="00DC52E7">
              <w:rPr>
                <w:lang w:val="id-ID"/>
              </w:rPr>
              <w:t>Kelas 1</w:t>
            </w:r>
          </w:p>
        </w:tc>
        <w:tc>
          <w:tcPr>
            <w:tcW w:w="0" w:type="auto"/>
          </w:tcPr>
          <w:p w:rsidR="00072F99" w:rsidRPr="00DC52E7" w:rsidRDefault="00072F99" w:rsidP="00072F99">
            <w:pPr>
              <w:pStyle w:val="BodyText"/>
              <w:ind w:firstLine="0"/>
              <w:rPr>
                <w:lang w:val="id-ID"/>
              </w:rPr>
            </w:pPr>
            <w:r w:rsidRPr="00DC52E7">
              <w:rPr>
                <w:lang w:val="id-ID"/>
              </w:rPr>
              <w:t>Kelas 2</w:t>
            </w:r>
          </w:p>
        </w:tc>
      </w:tr>
      <w:tr w:rsidR="00072F99" w:rsidRPr="00DC52E7" w:rsidTr="00072F99">
        <w:trPr>
          <w:jc w:val="center"/>
        </w:trPr>
        <w:tc>
          <w:tcPr>
            <w:tcW w:w="0" w:type="auto"/>
            <w:vMerge w:val="restart"/>
          </w:tcPr>
          <w:p w:rsidR="00072F99" w:rsidRPr="00DC52E7" w:rsidRDefault="00072F99" w:rsidP="00753F7B">
            <w:pPr>
              <w:pStyle w:val="BodyText"/>
              <w:ind w:firstLine="0"/>
              <w:rPr>
                <w:lang w:val="id-ID"/>
              </w:rPr>
            </w:pPr>
            <w:r w:rsidRPr="00DC52E7">
              <w:rPr>
                <w:lang w:val="id-ID"/>
              </w:rPr>
              <w:t>Kelas Aktual</w:t>
            </w:r>
          </w:p>
        </w:tc>
        <w:tc>
          <w:tcPr>
            <w:tcW w:w="0" w:type="auto"/>
          </w:tcPr>
          <w:p w:rsidR="00072F99" w:rsidRPr="00DC52E7" w:rsidRDefault="00072F99" w:rsidP="00753F7B">
            <w:pPr>
              <w:pStyle w:val="BodyText"/>
              <w:ind w:firstLine="0"/>
              <w:rPr>
                <w:lang w:val="id-ID"/>
              </w:rPr>
            </w:pPr>
            <w:r w:rsidRPr="00DC52E7">
              <w:rPr>
                <w:lang w:val="id-ID"/>
              </w:rPr>
              <w:t>Kelas 1</w:t>
            </w:r>
          </w:p>
        </w:tc>
        <w:tc>
          <w:tcPr>
            <w:tcW w:w="0" w:type="auto"/>
          </w:tcPr>
          <w:p w:rsidR="00072F99" w:rsidRPr="00DC52E7" w:rsidRDefault="00072F99" w:rsidP="00072F99">
            <w:pPr>
              <w:pStyle w:val="BodyText"/>
              <w:ind w:firstLine="0"/>
              <w:jc w:val="center"/>
              <w:rPr>
                <w:lang w:val="id-ID"/>
              </w:rPr>
            </w:pPr>
            <w:r w:rsidRPr="00DC52E7">
              <w:rPr>
                <w:lang w:val="id-ID"/>
              </w:rPr>
              <w:t>A</w:t>
            </w:r>
          </w:p>
        </w:tc>
        <w:tc>
          <w:tcPr>
            <w:tcW w:w="0" w:type="auto"/>
          </w:tcPr>
          <w:p w:rsidR="00072F99" w:rsidRPr="00DC52E7" w:rsidRDefault="00072F99" w:rsidP="00072F99">
            <w:pPr>
              <w:pStyle w:val="BodyText"/>
              <w:ind w:firstLine="0"/>
              <w:jc w:val="center"/>
              <w:rPr>
                <w:lang w:val="id-ID"/>
              </w:rPr>
            </w:pPr>
            <w:r w:rsidRPr="00DC52E7">
              <w:rPr>
                <w:lang w:val="id-ID"/>
              </w:rPr>
              <w:t>C</w:t>
            </w:r>
          </w:p>
        </w:tc>
      </w:tr>
      <w:tr w:rsidR="00072F99" w:rsidRPr="00DC52E7" w:rsidTr="00072F99">
        <w:trPr>
          <w:jc w:val="center"/>
        </w:trPr>
        <w:tc>
          <w:tcPr>
            <w:tcW w:w="0" w:type="auto"/>
            <w:vMerge/>
          </w:tcPr>
          <w:p w:rsidR="00072F99" w:rsidRPr="00DC52E7" w:rsidRDefault="00072F99" w:rsidP="00753F7B">
            <w:pPr>
              <w:pStyle w:val="BodyText"/>
              <w:ind w:firstLine="0"/>
              <w:rPr>
                <w:lang w:val="id-ID"/>
              </w:rPr>
            </w:pPr>
          </w:p>
        </w:tc>
        <w:tc>
          <w:tcPr>
            <w:tcW w:w="0" w:type="auto"/>
          </w:tcPr>
          <w:p w:rsidR="00072F99" w:rsidRPr="00DC52E7" w:rsidRDefault="00072F99" w:rsidP="00072F99">
            <w:pPr>
              <w:pStyle w:val="BodyText"/>
              <w:ind w:firstLine="0"/>
              <w:rPr>
                <w:lang w:val="id-ID"/>
              </w:rPr>
            </w:pPr>
            <w:r w:rsidRPr="00DC52E7">
              <w:rPr>
                <w:lang w:val="id-ID"/>
              </w:rPr>
              <w:t>Kelas 2</w:t>
            </w:r>
          </w:p>
        </w:tc>
        <w:tc>
          <w:tcPr>
            <w:tcW w:w="0" w:type="auto"/>
          </w:tcPr>
          <w:p w:rsidR="00072F99" w:rsidRPr="00DC52E7" w:rsidRDefault="00072F99" w:rsidP="00072F99">
            <w:pPr>
              <w:pStyle w:val="BodyText"/>
              <w:ind w:firstLine="0"/>
              <w:jc w:val="center"/>
              <w:rPr>
                <w:lang w:val="id-ID"/>
              </w:rPr>
            </w:pPr>
            <w:r w:rsidRPr="00DC52E7">
              <w:rPr>
                <w:lang w:val="id-ID"/>
              </w:rPr>
              <w:t>B</w:t>
            </w:r>
          </w:p>
        </w:tc>
        <w:tc>
          <w:tcPr>
            <w:tcW w:w="0" w:type="auto"/>
          </w:tcPr>
          <w:p w:rsidR="00072F99" w:rsidRPr="00DC52E7" w:rsidRDefault="00072F99" w:rsidP="00072F99">
            <w:pPr>
              <w:pStyle w:val="BodyText"/>
              <w:ind w:firstLine="0"/>
              <w:jc w:val="center"/>
              <w:rPr>
                <w:lang w:val="id-ID"/>
              </w:rPr>
            </w:pPr>
            <w:r w:rsidRPr="00DC52E7">
              <w:rPr>
                <w:lang w:val="id-ID"/>
              </w:rPr>
              <w:t>D</w:t>
            </w:r>
          </w:p>
        </w:tc>
      </w:tr>
    </w:tbl>
    <w:p w:rsidR="00072F99" w:rsidRDefault="00072F99" w:rsidP="00753F7B">
      <w:pPr>
        <w:pStyle w:val="BodyText"/>
      </w:pPr>
    </w:p>
    <w:p w:rsidR="00072F99" w:rsidRDefault="00072F99" w:rsidP="00072F99">
      <w:pPr>
        <w:pStyle w:val="BodyText"/>
        <w:jc w:val="center"/>
      </w:pPr>
      <w:r>
        <w:tab/>
      </w:r>
      <w:r w:rsidRPr="00072F99">
        <w:rPr>
          <w:position w:val="-22"/>
        </w:rPr>
        <w:object w:dxaOrig="2079" w:dyaOrig="560">
          <v:shape id="_x0000_i1035" type="#_x0000_t75" style="width:103.5pt;height:28.5pt" o:ole="">
            <v:imagedata r:id="rId27" o:title=""/>
          </v:shape>
          <o:OLEObject Type="Embed" ProgID="Equation.DSMT4" ShapeID="_x0000_i1035" DrawAspect="Content" ObjectID="_1447682369" r:id="rId28"/>
        </w:object>
      </w:r>
      <w:r>
        <w:tab/>
      </w:r>
      <w:r>
        <w:tab/>
        <w:t>(3)</w:t>
      </w:r>
    </w:p>
    <w:p w:rsidR="008A55B5" w:rsidRPr="00AD6ADC" w:rsidRDefault="001462A9" w:rsidP="00EF3A1A">
      <w:pPr>
        <w:pStyle w:val="Heading2"/>
        <w:rPr>
          <w:lang w:val="id-ID"/>
        </w:rPr>
      </w:pPr>
      <w:r w:rsidRPr="00AD6ADC">
        <w:rPr>
          <w:lang w:val="id-ID"/>
        </w:rPr>
        <w:t>Hasil Penelitian</w:t>
      </w:r>
    </w:p>
    <w:p w:rsidR="006B2E35" w:rsidRPr="00AD6ADC" w:rsidRDefault="00654BB0" w:rsidP="00254FCA">
      <w:pPr>
        <w:pStyle w:val="BodyText"/>
        <w:rPr>
          <w:lang w:val="id-ID"/>
        </w:rPr>
      </w:pPr>
      <w:r w:rsidRPr="00AD6ADC">
        <w:rPr>
          <w:lang w:val="id-ID"/>
        </w:rPr>
        <w:t>Penelitian ini menggunakan software</w:t>
      </w:r>
      <w:r w:rsidR="00D22050" w:rsidRPr="00AD6ADC">
        <w:rPr>
          <w:lang w:val="id-ID"/>
        </w:rPr>
        <w:t xml:space="preserve"> Yale</w:t>
      </w:r>
      <w:r w:rsidRPr="00AD6ADC">
        <w:rPr>
          <w:lang w:val="id-ID"/>
        </w:rPr>
        <w:t xml:space="preserve"> (Rapidminer)</w:t>
      </w:r>
      <w:r w:rsidR="00D22050" w:rsidRPr="00AD6ADC">
        <w:rPr>
          <w:lang w:val="id-ID"/>
        </w:rPr>
        <w:t xml:space="preserve"> </w:t>
      </w:r>
      <w:r w:rsidRPr="00AD6ADC">
        <w:rPr>
          <w:lang w:val="id-ID"/>
        </w:rPr>
        <w:t xml:space="preserve">dalam melakukan proses eksperimen. </w:t>
      </w:r>
      <w:r w:rsidR="001E5393" w:rsidRPr="00AD6ADC">
        <w:rPr>
          <w:lang w:val="id-ID"/>
        </w:rPr>
        <w:t xml:space="preserve">Dalam eksperimen ini, kami menguji penggunaan </w:t>
      </w:r>
      <w:r w:rsidR="002E251C" w:rsidRPr="00AD6ADC">
        <w:rPr>
          <w:lang w:val="id-ID"/>
        </w:rPr>
        <w:t xml:space="preserve">CHI, </w:t>
      </w:r>
      <w:r w:rsidR="003E275B" w:rsidRPr="00AD6ADC">
        <w:rPr>
          <w:lang w:val="id-ID"/>
        </w:rPr>
        <w:t>F</w:t>
      </w:r>
      <w:r w:rsidR="00052FDC" w:rsidRPr="00AD6ADC">
        <w:rPr>
          <w:lang w:val="id-ID"/>
        </w:rPr>
        <w:t>F</w:t>
      </w:r>
      <w:r w:rsidR="003E275B" w:rsidRPr="00AD6ADC">
        <w:rPr>
          <w:lang w:val="id-ID"/>
        </w:rPr>
        <w:t xml:space="preserve">S </w:t>
      </w:r>
      <w:r w:rsidR="001E5393" w:rsidRPr="00AD6ADC">
        <w:rPr>
          <w:lang w:val="id-ID"/>
        </w:rPr>
        <w:t xml:space="preserve"> dan </w:t>
      </w:r>
      <w:r w:rsidR="003E275B" w:rsidRPr="00AD6ADC">
        <w:rPr>
          <w:lang w:val="id-ID"/>
        </w:rPr>
        <w:t>B</w:t>
      </w:r>
      <w:r w:rsidR="00052FDC" w:rsidRPr="00AD6ADC">
        <w:rPr>
          <w:lang w:val="id-ID"/>
        </w:rPr>
        <w:t>F</w:t>
      </w:r>
      <w:r w:rsidR="003E275B" w:rsidRPr="00AD6ADC">
        <w:rPr>
          <w:lang w:val="id-ID"/>
        </w:rPr>
        <w:t>E</w:t>
      </w:r>
      <w:r w:rsidR="001E5393" w:rsidRPr="00AD6ADC">
        <w:rPr>
          <w:lang w:val="id-ID"/>
        </w:rPr>
        <w:t xml:space="preserve"> sebagai metode seleksi fitur dalam proses </w:t>
      </w:r>
      <w:r w:rsidR="002E251C" w:rsidRPr="00AD6ADC">
        <w:rPr>
          <w:lang w:val="id-ID"/>
        </w:rPr>
        <w:t>diagnosa penyakit kanker payudara</w:t>
      </w:r>
      <w:r w:rsidR="001E5393" w:rsidRPr="00AD6ADC">
        <w:rPr>
          <w:lang w:val="id-ID"/>
        </w:rPr>
        <w:t xml:space="preserve"> yang dilakukan oleh algoritma </w:t>
      </w:r>
      <w:r w:rsidR="002E251C" w:rsidRPr="00AD6ADC">
        <w:rPr>
          <w:lang w:val="id-ID"/>
        </w:rPr>
        <w:t>Naïve Bayes</w:t>
      </w:r>
      <w:r w:rsidR="001E5393" w:rsidRPr="00AD6ADC">
        <w:rPr>
          <w:lang w:val="id-ID"/>
        </w:rPr>
        <w:t xml:space="preserve">. Keberhasilan metode seleksi fitur tersebut ditunjukan melalui tingkat </w:t>
      </w:r>
      <w:r w:rsidR="002E251C" w:rsidRPr="00AD6ADC">
        <w:rPr>
          <w:lang w:val="id-ID"/>
        </w:rPr>
        <w:t>akurasi</w:t>
      </w:r>
      <w:r w:rsidR="001E5393" w:rsidRPr="00AD6ADC">
        <w:rPr>
          <w:lang w:val="id-ID"/>
        </w:rPr>
        <w:t xml:space="preserve"> algoritma </w:t>
      </w:r>
      <w:r w:rsidR="002E251C" w:rsidRPr="00AD6ADC">
        <w:rPr>
          <w:lang w:val="id-ID"/>
        </w:rPr>
        <w:t>Naïve Bayes</w:t>
      </w:r>
      <w:r w:rsidR="001E5393" w:rsidRPr="00AD6ADC">
        <w:rPr>
          <w:lang w:val="id-ID"/>
        </w:rPr>
        <w:t>.</w:t>
      </w:r>
      <w:r w:rsidR="002E251C" w:rsidRPr="00AD6ADC">
        <w:rPr>
          <w:lang w:val="id-ID"/>
        </w:rPr>
        <w:t xml:space="preserve"> </w:t>
      </w:r>
    </w:p>
    <w:p w:rsidR="00737E03" w:rsidRDefault="00392ED0" w:rsidP="00254FCA">
      <w:pPr>
        <w:pStyle w:val="BodyText"/>
      </w:pPr>
      <w:r w:rsidRPr="00AD6ADC">
        <w:rPr>
          <w:lang w:val="id-ID"/>
        </w:rPr>
        <w:t>Gambar 1</w:t>
      </w:r>
      <w:r w:rsidR="00737E03" w:rsidRPr="00AD6ADC">
        <w:rPr>
          <w:lang w:val="id-ID"/>
        </w:rPr>
        <w:t xml:space="preserve"> menunjukan perbandingan tingkat </w:t>
      </w:r>
      <w:r w:rsidR="002E251C" w:rsidRPr="00AD6ADC">
        <w:rPr>
          <w:lang w:val="id-ID"/>
        </w:rPr>
        <w:t xml:space="preserve">akurasi seleksi fitur FFS dan BFE dalam algoritma Naïve bayes. </w:t>
      </w:r>
      <w:r w:rsidR="00E61665" w:rsidRPr="00AD6ADC">
        <w:rPr>
          <w:lang w:val="id-ID"/>
        </w:rPr>
        <w:t xml:space="preserve">Dalam gambar tersebut </w:t>
      </w:r>
      <w:r w:rsidR="002E251C" w:rsidRPr="00AD6ADC">
        <w:rPr>
          <w:lang w:val="id-ID"/>
        </w:rPr>
        <w:t>n</w:t>
      </w:r>
      <w:r w:rsidR="00E61665" w:rsidRPr="00AD6ADC">
        <w:rPr>
          <w:lang w:val="id-ID"/>
        </w:rPr>
        <w:t>ampak bahwa</w:t>
      </w:r>
      <w:r w:rsidR="002E251C" w:rsidRPr="00AD6ADC">
        <w:rPr>
          <w:lang w:val="id-ID"/>
        </w:rPr>
        <w:t xml:space="preserve"> FFS lebih unggul dibandingkan dengan BFE dalam melakukan proses seleksi fitur.</w:t>
      </w:r>
      <w:r w:rsidR="006A398A">
        <w:t xml:space="preserve"> </w:t>
      </w:r>
      <w:r w:rsidR="006A398A" w:rsidRPr="006A398A">
        <w:rPr>
          <w:lang w:val="id-ID"/>
        </w:rPr>
        <w:t>Penggunaan FFS dan BFE mampu meningkatkan kinerja Naïve Bayes yang hanya memiliki akurasi sebesar 94.17%.</w:t>
      </w:r>
    </w:p>
    <w:p w:rsidR="00435A98" w:rsidRDefault="00435A98" w:rsidP="00254FCA">
      <w:pPr>
        <w:pStyle w:val="BodyText"/>
      </w:pPr>
      <w:r w:rsidRPr="00AD6ADC">
        <w:rPr>
          <w:lang w:val="id-ID"/>
        </w:rPr>
        <w:t xml:space="preserve">Untuk meningkatkan kinerja FFS dan BFE dalam melakukan proses seleksi fitur, peneliti menambahkan penggunaan CHI. Hasilnya nampak pada gambar 3, 4, dan 5. </w:t>
      </w:r>
      <w:r w:rsidR="00563A34" w:rsidRPr="00563A34">
        <w:rPr>
          <w:lang w:val="id-ID"/>
        </w:rPr>
        <w:t xml:space="preserve">Pada gambar tersebut tampak kinerja Naïve Bayes saat terjadi pengurangan fitur. Dalam melakukan seleksi fitur berbasis filter, peneliti menggunakan skala 20%, 40%, </w:t>
      </w:r>
      <w:r w:rsidR="00563A34">
        <w:t>6</w:t>
      </w:r>
      <w:r w:rsidR="00563A34" w:rsidRPr="00563A34">
        <w:rPr>
          <w:lang w:val="id-ID"/>
        </w:rPr>
        <w:t>0%,</w:t>
      </w:r>
      <w:r w:rsidR="00563A34">
        <w:t xml:space="preserve"> </w:t>
      </w:r>
      <w:r w:rsidR="00563A34" w:rsidRPr="00563A34">
        <w:rPr>
          <w:lang w:val="id-ID"/>
        </w:rPr>
        <w:t>dan 80%.</w:t>
      </w:r>
      <w:r w:rsidR="00563A34">
        <w:t xml:space="preserve"> </w:t>
      </w:r>
      <w:r w:rsidR="00563A34" w:rsidRPr="00563A34">
        <w:rPr>
          <w:lang w:val="id-ID"/>
        </w:rPr>
        <w:t>Ketika menggunakan prosentase fitur</w:t>
      </w:r>
      <w:r w:rsidR="00563A34">
        <w:t xml:space="preserve"> </w:t>
      </w:r>
      <w:r w:rsidR="00563A34" w:rsidRPr="00563A34">
        <w:rPr>
          <w:lang w:val="id-ID"/>
        </w:rPr>
        <w:t>20%, artinya fitur</w:t>
      </w:r>
      <w:r w:rsidR="00563A34">
        <w:t xml:space="preserve"> </w:t>
      </w:r>
      <w:r w:rsidR="00563A34" w:rsidRPr="00563A34">
        <w:rPr>
          <w:lang w:val="id-ID"/>
        </w:rPr>
        <w:t>sebanyak 80% akan dihilangkan</w:t>
      </w:r>
      <w:r w:rsidR="00563A34">
        <w:t xml:space="preserve">. </w:t>
      </w:r>
      <w:r w:rsidRPr="00AD6ADC">
        <w:rPr>
          <w:lang w:val="id-ID"/>
        </w:rPr>
        <w:t xml:space="preserve">Dengan perbandingan penggunaan </w:t>
      </w:r>
      <w:r w:rsidRPr="00563A34">
        <w:rPr>
          <w:i/>
          <w:lang w:val="id-ID"/>
        </w:rPr>
        <w:t>k</w:t>
      </w:r>
      <w:r w:rsidRPr="00AD6ADC">
        <w:rPr>
          <w:lang w:val="id-ID"/>
        </w:rPr>
        <w:t>-fold validation, hasil akuras</w:t>
      </w:r>
      <w:r w:rsidR="00563A34">
        <w:t>i</w:t>
      </w:r>
      <w:r w:rsidRPr="00AD6ADC">
        <w:rPr>
          <w:lang w:val="id-ID"/>
        </w:rPr>
        <w:t xml:space="preserve"> terbaik didapat pada penggunaan CHI dan BFE pada 10-fold validation dengan tingkat akurasi 96,49%. Dibandingkan dengan penggunaan FFS saja (seleksi fitur berbasis wrapper), CHI dapat meningkatkan akurasi sebesar 0,17% (96,49% - 96,32%).</w:t>
      </w:r>
    </w:p>
    <w:p w:rsidR="00435A98" w:rsidRDefault="00435A98" w:rsidP="00254FCA">
      <w:pPr>
        <w:pStyle w:val="BodyText"/>
      </w:pPr>
    </w:p>
    <w:p w:rsidR="00435A98" w:rsidRDefault="00435A98" w:rsidP="00254FCA">
      <w:pPr>
        <w:pStyle w:val="BodyText"/>
      </w:pPr>
    </w:p>
    <w:p w:rsidR="00435A98" w:rsidRPr="00435A98" w:rsidRDefault="00435A98" w:rsidP="00254FCA">
      <w:pPr>
        <w:pStyle w:val="BodyText"/>
      </w:pPr>
    </w:p>
    <w:p w:rsidR="002017F5" w:rsidRPr="00AD6ADC" w:rsidRDefault="002017F5" w:rsidP="00CB09B6">
      <w:pPr>
        <w:pStyle w:val="tablefootnote"/>
        <w:numPr>
          <w:ilvl w:val="0"/>
          <w:numId w:val="0"/>
        </w:numPr>
        <w:jc w:val="center"/>
        <w:rPr>
          <w:lang w:val="id-ID"/>
        </w:rPr>
      </w:pPr>
    </w:p>
    <w:p w:rsidR="0039235C" w:rsidRPr="00AD6ADC" w:rsidRDefault="00516E6D" w:rsidP="002017F5">
      <w:pPr>
        <w:pStyle w:val="BodyText"/>
        <w:ind w:firstLine="0"/>
        <w:rPr>
          <w:lang w:val="id-ID"/>
        </w:rPr>
      </w:pPr>
      <w:r w:rsidRPr="00AD6ADC">
        <w:rPr>
          <w:noProof/>
          <w:lang w:val="id-ID" w:eastAsia="id-ID"/>
        </w:rPr>
        <mc:AlternateContent>
          <mc:Choice Requires="wps">
            <w:drawing>
              <wp:anchor distT="0" distB="0" distL="114300" distR="114300" simplePos="0" relativeHeight="251659264" behindDoc="0" locked="0" layoutInCell="1" allowOverlap="1" wp14:anchorId="2DAED0C5" wp14:editId="268BDA6D">
                <wp:simplePos x="0" y="0"/>
                <wp:positionH relativeFrom="column">
                  <wp:align>center</wp:align>
                </wp:positionH>
                <wp:positionV relativeFrom="paragraph">
                  <wp:posOffset>0</wp:posOffset>
                </wp:positionV>
                <wp:extent cx="2874874" cy="2289175"/>
                <wp:effectExtent l="0" t="0" r="2095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874" cy="2289175"/>
                        </a:xfrm>
                        <a:prstGeom prst="rect">
                          <a:avLst/>
                        </a:prstGeom>
                        <a:solidFill>
                          <a:srgbClr val="FFFFFF"/>
                        </a:solidFill>
                        <a:ln w="9525">
                          <a:solidFill>
                            <a:schemeClr val="tx1"/>
                          </a:solidFill>
                          <a:miter lim="800000"/>
                          <a:headEnd/>
                          <a:tailEnd/>
                        </a:ln>
                      </wps:spPr>
                      <wps:txbx>
                        <w:txbxContent>
                          <w:p w:rsidR="00516E6D" w:rsidRPr="00516E6D" w:rsidRDefault="00516E6D" w:rsidP="00516E6D">
                            <w:pPr>
                              <w:ind w:left="-567" w:right="-547"/>
                            </w:pPr>
                            <w:r w:rsidRPr="00516E6D">
                              <w:rPr>
                                <w:noProof/>
                                <w:lang w:val="id-ID" w:eastAsia="id-ID"/>
                              </w:rPr>
                              <w:drawing>
                                <wp:inline distT="0" distB="0" distL="0" distR="0" wp14:anchorId="3177CE32" wp14:editId="5C2E11D4">
                                  <wp:extent cx="2794407" cy="2296973"/>
                                  <wp:effectExtent l="0" t="0" r="25400"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ED0C5" id="_x0000_t202" coordsize="21600,21600" o:spt="202" path="m,l,21600r21600,l21600,xe">
                <v:stroke joinstyle="miter"/>
                <v:path gradientshapeok="t" o:connecttype="rect"/>
              </v:shapetype>
              <v:shape id="Text Box 2" o:spid="_x0000_s1030" type="#_x0000_t202" style="position:absolute;left:0;text-align:left;margin-left:0;margin-top:0;width:226.35pt;height:1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" strokecolor="black [3213]">
                <v:textbox>
                  <w:txbxContent>
                    <w:p w:rsidR="00516E6D" w:rsidRPr="00516E6D" w:rsidRDefault="00516E6D" w:rsidP="00516E6D">
                      <w:pPr>
                        <w:ind w:left="-567" w:right="-547"/>
                      </w:pPr>
                      <w:r w:rsidRPr="00516E6D">
                        <w:rPr>
                          <w:noProof/>
                          <w:lang w:val="id-ID" w:eastAsia="id-ID"/>
                        </w:rPr>
                        <w:drawing>
                          <wp:inline distT="0" distB="0" distL="0" distR="0" wp14:anchorId="3177CE32" wp14:editId="5C2E11D4">
                            <wp:extent cx="2794407" cy="2296973"/>
                            <wp:effectExtent l="0" t="0" r="25400"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p>
    <w:p w:rsidR="00516E6D" w:rsidRPr="00AD6ADC" w:rsidRDefault="00516E6D" w:rsidP="006F09D2">
      <w:pPr>
        <w:pStyle w:val="Caption"/>
        <w:rPr>
          <w:lang w:val="id-ID"/>
        </w:rPr>
      </w:pPr>
    </w:p>
    <w:p w:rsidR="00516E6D" w:rsidRPr="00AD6ADC" w:rsidRDefault="00516E6D" w:rsidP="006F09D2">
      <w:pPr>
        <w:pStyle w:val="Caption"/>
        <w:rPr>
          <w:lang w:val="id-ID"/>
        </w:rPr>
      </w:pPr>
    </w:p>
    <w:p w:rsidR="00516E6D" w:rsidRPr="00AD6ADC" w:rsidRDefault="00516E6D" w:rsidP="006F09D2">
      <w:pPr>
        <w:pStyle w:val="Caption"/>
        <w:rPr>
          <w:lang w:val="id-ID"/>
        </w:rPr>
      </w:pPr>
    </w:p>
    <w:p w:rsidR="00516E6D" w:rsidRPr="00AD6ADC" w:rsidRDefault="00516E6D" w:rsidP="006F09D2">
      <w:pPr>
        <w:pStyle w:val="Caption"/>
        <w:rPr>
          <w:lang w:val="id-ID"/>
        </w:rPr>
      </w:pPr>
    </w:p>
    <w:p w:rsidR="00516E6D" w:rsidRPr="00AD6ADC" w:rsidRDefault="00516E6D" w:rsidP="006F09D2">
      <w:pPr>
        <w:pStyle w:val="Caption"/>
        <w:rPr>
          <w:lang w:val="id-ID"/>
        </w:rPr>
      </w:pPr>
    </w:p>
    <w:p w:rsidR="00516E6D" w:rsidRPr="00AD6ADC" w:rsidRDefault="00516E6D" w:rsidP="006F09D2">
      <w:pPr>
        <w:pStyle w:val="Caption"/>
        <w:rPr>
          <w:lang w:val="id-ID"/>
        </w:rPr>
      </w:pPr>
    </w:p>
    <w:p w:rsidR="00516E6D" w:rsidRDefault="00516E6D" w:rsidP="006F09D2">
      <w:pPr>
        <w:pStyle w:val="Caption"/>
      </w:pPr>
    </w:p>
    <w:p w:rsidR="00435A98" w:rsidRDefault="00435A98" w:rsidP="00435A98"/>
    <w:p w:rsidR="00435A98" w:rsidRPr="00435A98" w:rsidRDefault="00435A98" w:rsidP="00435A98"/>
    <w:p w:rsidR="002F250E" w:rsidRDefault="002F250E" w:rsidP="002F250E">
      <w:pPr>
        <w:pStyle w:val="Caption"/>
        <w:spacing w:before="120"/>
      </w:pPr>
      <w:r w:rsidRPr="00AD6ADC">
        <w:rPr>
          <w:lang w:val="id-ID"/>
        </w:rPr>
        <w:t xml:space="preserve">Gambar </w:t>
      </w:r>
      <w:r w:rsidR="0061105D" w:rsidRPr="00AD6ADC">
        <w:rPr>
          <w:lang w:val="id-ID"/>
        </w:rPr>
        <w:t>2</w:t>
      </w:r>
      <w:r w:rsidRPr="00AD6ADC">
        <w:rPr>
          <w:lang w:val="id-ID"/>
        </w:rPr>
        <w:t xml:space="preserve">. </w:t>
      </w:r>
      <w:r w:rsidR="00D23836" w:rsidRPr="00AD6ADC">
        <w:rPr>
          <w:lang w:val="id-ID"/>
        </w:rPr>
        <w:t>Perbandingan tingkat akurasi penggunaan FFS dam BFE dalam berbagai k-fold validation.</w:t>
      </w:r>
    </w:p>
    <w:p w:rsidR="00435A98" w:rsidRPr="00435A98" w:rsidRDefault="00435A98" w:rsidP="00435A98"/>
    <w:p w:rsidR="002017F5" w:rsidRPr="00AD6ADC" w:rsidRDefault="00A64F8B" w:rsidP="002017F5">
      <w:pPr>
        <w:rPr>
          <w:rFonts w:eastAsia="MS Mincho"/>
          <w:lang w:val="id-ID"/>
        </w:rPr>
      </w:pPr>
      <w:r w:rsidRPr="00AD6ADC">
        <w:rPr>
          <w:rFonts w:eastAsia="MS Mincho"/>
          <w:noProof/>
          <w:lang w:val="id-ID" w:eastAsia="id-ID"/>
        </w:rPr>
        <mc:AlternateContent>
          <mc:Choice Requires="wps">
            <w:drawing>
              <wp:anchor distT="0" distB="0" distL="114300" distR="114300" simplePos="0" relativeHeight="251661312" behindDoc="0" locked="0" layoutInCell="1" allowOverlap="1" wp14:anchorId="5E475EAA" wp14:editId="73077C24">
                <wp:simplePos x="0" y="0"/>
                <wp:positionH relativeFrom="column">
                  <wp:align>center</wp:align>
                </wp:positionH>
                <wp:positionV relativeFrom="paragraph">
                  <wp:posOffset>0</wp:posOffset>
                </wp:positionV>
                <wp:extent cx="2984602" cy="2157984"/>
                <wp:effectExtent l="0" t="0" r="254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602" cy="2157984"/>
                        </a:xfrm>
                        <a:prstGeom prst="rect">
                          <a:avLst/>
                        </a:prstGeom>
                        <a:solidFill>
                          <a:srgbClr val="FFFFFF"/>
                        </a:solidFill>
                        <a:ln w="9525">
                          <a:solidFill>
                            <a:srgbClr val="000000"/>
                          </a:solidFill>
                          <a:miter lim="800000"/>
                          <a:headEnd/>
                          <a:tailEnd/>
                        </a:ln>
                      </wps:spPr>
                      <wps:txbx>
                        <w:txbxContent>
                          <w:p w:rsidR="00A64F8B" w:rsidRPr="0063727B" w:rsidRDefault="0063727B" w:rsidP="0063727B">
                            <w:pPr>
                              <w:ind w:left="-142"/>
                              <w:rPr>
                                <w:sz w:val="16"/>
                                <w:szCs w:val="16"/>
                              </w:rPr>
                            </w:pPr>
                            <w:r>
                              <w:rPr>
                                <w:noProof/>
                                <w:lang w:val="id-ID" w:eastAsia="id-ID"/>
                              </w:rPr>
                              <w:drawing>
                                <wp:inline distT="0" distB="0" distL="0" distR="0" wp14:anchorId="55C21D74" wp14:editId="12F0D1A5">
                                  <wp:extent cx="2933395" cy="2106524"/>
                                  <wp:effectExtent l="0" t="0" r="19685" b="273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75EAA" id="_x0000_s1031" type="#_x0000_t202" style="position:absolute;left:0;text-align:left;margin-left:0;margin-top:0;width:235pt;height:169.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yH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">
                <v:textbox>
                  <w:txbxContent>
                    <w:p w:rsidR="00A64F8B" w:rsidRPr="0063727B" w:rsidRDefault="0063727B" w:rsidP="0063727B">
                      <w:pPr>
                        <w:ind w:left="-142"/>
                        <w:rPr>
                          <w:sz w:val="16"/>
                          <w:szCs w:val="16"/>
                        </w:rPr>
                      </w:pPr>
                      <w:r>
                        <w:rPr>
                          <w:noProof/>
                          <w:lang w:val="id-ID" w:eastAsia="id-ID"/>
                        </w:rPr>
                        <w:drawing>
                          <wp:inline distT="0" distB="0" distL="0" distR="0" wp14:anchorId="55C21D74" wp14:editId="12F0D1A5">
                            <wp:extent cx="2933395" cy="2106524"/>
                            <wp:effectExtent l="0" t="0" r="19685" b="273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p>
    <w:p w:rsidR="00A64F8B" w:rsidRPr="00AD6ADC" w:rsidRDefault="00A64F8B" w:rsidP="004A5217">
      <w:pPr>
        <w:pStyle w:val="Caption"/>
        <w:spacing w:before="120"/>
        <w:rPr>
          <w:lang w:val="id-ID"/>
        </w:rPr>
      </w:pPr>
    </w:p>
    <w:p w:rsidR="00A64F8B" w:rsidRPr="00AD6ADC" w:rsidRDefault="00A64F8B" w:rsidP="004A5217">
      <w:pPr>
        <w:pStyle w:val="Caption"/>
        <w:spacing w:before="120"/>
        <w:rPr>
          <w:lang w:val="id-ID"/>
        </w:rPr>
      </w:pPr>
    </w:p>
    <w:p w:rsidR="00A64F8B" w:rsidRPr="00AD6ADC" w:rsidRDefault="00A64F8B" w:rsidP="004A5217">
      <w:pPr>
        <w:pStyle w:val="Caption"/>
        <w:spacing w:before="120"/>
        <w:rPr>
          <w:lang w:val="id-ID"/>
        </w:rPr>
      </w:pPr>
    </w:p>
    <w:p w:rsidR="00A64F8B" w:rsidRPr="00AD6ADC" w:rsidRDefault="00A64F8B" w:rsidP="004A5217">
      <w:pPr>
        <w:pStyle w:val="Caption"/>
        <w:spacing w:before="120"/>
        <w:rPr>
          <w:lang w:val="id-ID"/>
        </w:rPr>
      </w:pPr>
    </w:p>
    <w:p w:rsidR="00A64F8B" w:rsidRPr="00AD6ADC" w:rsidRDefault="00A64F8B" w:rsidP="004A5217">
      <w:pPr>
        <w:pStyle w:val="Caption"/>
        <w:spacing w:before="120"/>
        <w:rPr>
          <w:lang w:val="id-ID"/>
        </w:rPr>
      </w:pPr>
    </w:p>
    <w:p w:rsidR="00A64F8B" w:rsidRPr="00AD6ADC" w:rsidRDefault="00A64F8B" w:rsidP="004A5217">
      <w:pPr>
        <w:pStyle w:val="Caption"/>
        <w:spacing w:before="120"/>
        <w:rPr>
          <w:lang w:val="id-ID"/>
        </w:rPr>
      </w:pPr>
    </w:p>
    <w:p w:rsidR="0063727B" w:rsidRPr="00AD6ADC" w:rsidRDefault="0063727B" w:rsidP="004A5217">
      <w:pPr>
        <w:pStyle w:val="Caption"/>
        <w:spacing w:before="120"/>
        <w:rPr>
          <w:lang w:val="id-ID"/>
        </w:rPr>
      </w:pPr>
    </w:p>
    <w:p w:rsidR="002C20C7" w:rsidRPr="00AD6ADC" w:rsidRDefault="002C20C7" w:rsidP="004A5217">
      <w:pPr>
        <w:pStyle w:val="Caption"/>
        <w:spacing w:before="120"/>
        <w:rPr>
          <w:lang w:val="id-ID"/>
        </w:rPr>
      </w:pPr>
    </w:p>
    <w:p w:rsidR="006F09D2" w:rsidRPr="00AD6ADC" w:rsidRDefault="006F09D2" w:rsidP="004A5217">
      <w:pPr>
        <w:pStyle w:val="Caption"/>
        <w:spacing w:before="120"/>
        <w:rPr>
          <w:lang w:val="id-ID"/>
        </w:rPr>
      </w:pPr>
      <w:r w:rsidRPr="00AD6ADC">
        <w:rPr>
          <w:lang w:val="id-ID"/>
        </w:rPr>
        <w:t xml:space="preserve">Gambar </w:t>
      </w:r>
      <w:r w:rsidR="0061105D" w:rsidRPr="00AD6ADC">
        <w:rPr>
          <w:lang w:val="id-ID"/>
        </w:rPr>
        <w:t>3</w:t>
      </w:r>
      <w:r w:rsidRPr="00AD6ADC">
        <w:rPr>
          <w:lang w:val="id-ID"/>
        </w:rPr>
        <w:t xml:space="preserve">. </w:t>
      </w:r>
      <w:r w:rsidR="0063727B" w:rsidRPr="00AD6ADC">
        <w:rPr>
          <w:lang w:val="id-ID"/>
        </w:rPr>
        <w:t>10-fol</w:t>
      </w:r>
      <w:r w:rsidR="00563A34">
        <w:t>d</w:t>
      </w:r>
      <w:r w:rsidR="0063727B" w:rsidRPr="00AD6ADC">
        <w:rPr>
          <w:lang w:val="id-ID"/>
        </w:rPr>
        <w:t xml:space="preserve"> validation</w:t>
      </w:r>
    </w:p>
    <w:p w:rsidR="0061105D" w:rsidRPr="00AD6ADC" w:rsidRDefault="0061105D" w:rsidP="0061105D">
      <w:pPr>
        <w:rPr>
          <w:lang w:val="id-ID"/>
        </w:rPr>
      </w:pPr>
    </w:p>
    <w:p w:rsidR="0061105D" w:rsidRPr="00AD6ADC" w:rsidRDefault="0061105D" w:rsidP="0061105D">
      <w:pPr>
        <w:rPr>
          <w:lang w:val="id-ID"/>
        </w:rPr>
      </w:pPr>
      <w:r w:rsidRPr="00AD6ADC">
        <w:rPr>
          <w:rFonts w:eastAsia="MS Mincho"/>
          <w:noProof/>
          <w:lang w:val="id-ID" w:eastAsia="id-ID"/>
        </w:rPr>
        <mc:AlternateContent>
          <mc:Choice Requires="wps">
            <w:drawing>
              <wp:anchor distT="0" distB="0" distL="114300" distR="114300" simplePos="0" relativeHeight="251663360" behindDoc="0" locked="0" layoutInCell="1" allowOverlap="1" wp14:anchorId="01326FDC" wp14:editId="06FA0B4A">
                <wp:simplePos x="0" y="0"/>
                <wp:positionH relativeFrom="column">
                  <wp:posOffset>73660</wp:posOffset>
                </wp:positionH>
                <wp:positionV relativeFrom="paragraph">
                  <wp:posOffset>41910</wp:posOffset>
                </wp:positionV>
                <wp:extent cx="2984500" cy="2157730"/>
                <wp:effectExtent l="0" t="0" r="254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157730"/>
                        </a:xfrm>
                        <a:prstGeom prst="rect">
                          <a:avLst/>
                        </a:prstGeom>
                        <a:solidFill>
                          <a:srgbClr val="FFFFFF"/>
                        </a:solidFill>
                        <a:ln w="9525">
                          <a:solidFill>
                            <a:srgbClr val="000000"/>
                          </a:solidFill>
                          <a:miter lim="800000"/>
                          <a:headEnd/>
                          <a:tailEnd/>
                        </a:ln>
                      </wps:spPr>
                      <wps:txbx>
                        <w:txbxContent>
                          <w:p w:rsidR="0063727B" w:rsidRPr="0063727B" w:rsidRDefault="0063727B" w:rsidP="0063727B">
                            <w:pPr>
                              <w:ind w:left="-142"/>
                              <w:rPr>
                                <w:sz w:val="16"/>
                                <w:szCs w:val="16"/>
                              </w:rPr>
                            </w:pPr>
                            <w:r>
                              <w:rPr>
                                <w:noProof/>
                                <w:lang w:val="id-ID" w:eastAsia="id-ID"/>
                              </w:rPr>
                              <w:drawing>
                                <wp:inline distT="0" distB="0" distL="0" distR="0" wp14:anchorId="1B071EC6" wp14:editId="7B3449F9">
                                  <wp:extent cx="2940710" cy="2106778"/>
                                  <wp:effectExtent l="0" t="0" r="12065" b="273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6FDC" id="_x0000_s1032" type="#_x0000_t202" style="position:absolute;left:0;text-align:left;margin-left:5.8pt;margin-top:3.3pt;width:235pt;height:1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ifJwIAAEw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">
                <v:textbox>
                  <w:txbxContent>
                    <w:p w:rsidR="0063727B" w:rsidRPr="0063727B" w:rsidRDefault="0063727B" w:rsidP="0063727B">
                      <w:pPr>
                        <w:ind w:left="-142"/>
                        <w:rPr>
                          <w:sz w:val="16"/>
                          <w:szCs w:val="16"/>
                        </w:rPr>
                      </w:pPr>
                      <w:r>
                        <w:rPr>
                          <w:noProof/>
                          <w:lang w:val="id-ID" w:eastAsia="id-ID"/>
                        </w:rPr>
                        <w:drawing>
                          <wp:inline distT="0" distB="0" distL="0" distR="0" wp14:anchorId="1B071EC6" wp14:editId="7B3449F9">
                            <wp:extent cx="2940710" cy="2106778"/>
                            <wp:effectExtent l="0" t="0" r="12065" b="273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p>
    <w:p w:rsidR="0061105D" w:rsidRPr="00AD6ADC" w:rsidRDefault="0061105D" w:rsidP="0061105D">
      <w:pPr>
        <w:rPr>
          <w:lang w:val="id-ID"/>
        </w:rPr>
      </w:pPr>
    </w:p>
    <w:p w:rsidR="0061105D" w:rsidRPr="00AD6ADC" w:rsidRDefault="0061105D" w:rsidP="0061105D">
      <w:pPr>
        <w:rPr>
          <w:lang w:val="id-ID"/>
        </w:rPr>
      </w:pPr>
    </w:p>
    <w:p w:rsidR="0061105D" w:rsidRPr="00AD6ADC" w:rsidRDefault="0061105D" w:rsidP="0061105D">
      <w:pPr>
        <w:rPr>
          <w:lang w:val="id-ID"/>
        </w:rPr>
      </w:pPr>
    </w:p>
    <w:p w:rsidR="00EF62D8" w:rsidRPr="00AD6ADC" w:rsidRDefault="00EF62D8" w:rsidP="00EF62D8">
      <w:pPr>
        <w:rPr>
          <w:lang w:val="id-ID"/>
        </w:rPr>
      </w:pPr>
    </w:p>
    <w:p w:rsidR="00EF62D8" w:rsidRPr="00AD6ADC" w:rsidRDefault="00EF62D8" w:rsidP="00EF62D8">
      <w:pPr>
        <w:rPr>
          <w:lang w:val="id-ID"/>
        </w:rPr>
      </w:pPr>
    </w:p>
    <w:p w:rsidR="00EF62D8" w:rsidRPr="00AD6ADC" w:rsidRDefault="00EF62D8" w:rsidP="00EF62D8">
      <w:pPr>
        <w:rPr>
          <w:lang w:val="id-ID"/>
        </w:rPr>
      </w:pPr>
    </w:p>
    <w:p w:rsidR="00EF62D8" w:rsidRPr="00AD6ADC" w:rsidRDefault="00EF62D8" w:rsidP="00EF62D8">
      <w:pPr>
        <w:rPr>
          <w:lang w:val="id-ID"/>
        </w:rPr>
      </w:pPr>
    </w:p>
    <w:p w:rsidR="00EF62D8" w:rsidRPr="00AD6ADC" w:rsidRDefault="00EF62D8" w:rsidP="00EF62D8">
      <w:pPr>
        <w:rPr>
          <w:lang w:val="id-ID"/>
        </w:rPr>
      </w:pPr>
    </w:p>
    <w:p w:rsidR="00EF62D8" w:rsidRPr="00AD6ADC" w:rsidRDefault="00EF62D8" w:rsidP="00EF62D8">
      <w:pPr>
        <w:rPr>
          <w:lang w:val="id-ID"/>
        </w:rPr>
      </w:pPr>
    </w:p>
    <w:p w:rsidR="00EF62D8" w:rsidRPr="00AD6ADC" w:rsidRDefault="00EF62D8" w:rsidP="00EF62D8">
      <w:pPr>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63727B">
      <w:pPr>
        <w:pStyle w:val="BodyText"/>
        <w:jc w:val="center"/>
        <w:rPr>
          <w:lang w:val="id-ID"/>
        </w:rPr>
      </w:pPr>
      <w:r w:rsidRPr="00AD6ADC">
        <w:rPr>
          <w:lang w:val="id-ID"/>
        </w:rPr>
        <w:t xml:space="preserve">Gambar </w:t>
      </w:r>
      <w:r w:rsidR="0061105D" w:rsidRPr="00AD6ADC">
        <w:rPr>
          <w:lang w:val="id-ID"/>
        </w:rPr>
        <w:t>4</w:t>
      </w:r>
      <w:r w:rsidRPr="00AD6ADC">
        <w:rPr>
          <w:lang w:val="id-ID"/>
        </w:rPr>
        <w:t>. 20-fol</w:t>
      </w:r>
      <w:r w:rsidR="00563A34">
        <w:t>d</w:t>
      </w:r>
      <w:r w:rsidRPr="00AD6ADC">
        <w:rPr>
          <w:lang w:val="id-ID"/>
        </w:rPr>
        <w:t xml:space="preserve"> validation</w:t>
      </w:r>
    </w:p>
    <w:p w:rsidR="00435A98" w:rsidRDefault="00435A98" w:rsidP="00154250">
      <w:pPr>
        <w:pStyle w:val="BodyText"/>
      </w:pPr>
    </w:p>
    <w:p w:rsidR="00435A98" w:rsidRDefault="00435A98" w:rsidP="00154250">
      <w:pPr>
        <w:pStyle w:val="BodyText"/>
      </w:pPr>
    </w:p>
    <w:p w:rsidR="00435A98" w:rsidRDefault="00435A98" w:rsidP="00154250">
      <w:pPr>
        <w:pStyle w:val="BodyText"/>
      </w:pPr>
    </w:p>
    <w:p w:rsidR="00435A98" w:rsidRDefault="00435A98" w:rsidP="00154250">
      <w:pPr>
        <w:pStyle w:val="BodyText"/>
      </w:pPr>
      <w:r w:rsidRPr="00AD6ADC">
        <w:rPr>
          <w:noProof/>
          <w:lang w:val="id-ID" w:eastAsia="id-ID"/>
        </w:rPr>
        <mc:AlternateContent>
          <mc:Choice Requires="wps">
            <w:drawing>
              <wp:anchor distT="0" distB="0" distL="114300" distR="114300" simplePos="0" relativeHeight="251665408" behindDoc="0" locked="0" layoutInCell="1" allowOverlap="1" wp14:anchorId="0D36220D" wp14:editId="70C50D75">
                <wp:simplePos x="0" y="0"/>
                <wp:positionH relativeFrom="column">
                  <wp:posOffset>97790</wp:posOffset>
                </wp:positionH>
                <wp:positionV relativeFrom="paragraph">
                  <wp:posOffset>100965</wp:posOffset>
                </wp:positionV>
                <wp:extent cx="2984500" cy="2289175"/>
                <wp:effectExtent l="0" t="0" r="2540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289175"/>
                        </a:xfrm>
                        <a:prstGeom prst="rect">
                          <a:avLst/>
                        </a:prstGeom>
                        <a:solidFill>
                          <a:srgbClr val="FFFFFF"/>
                        </a:solidFill>
                        <a:ln w="9525">
                          <a:solidFill>
                            <a:srgbClr val="000000"/>
                          </a:solidFill>
                          <a:miter lim="800000"/>
                          <a:headEnd/>
                          <a:tailEnd/>
                        </a:ln>
                      </wps:spPr>
                      <wps:txbx>
                        <w:txbxContent>
                          <w:p w:rsidR="0063727B" w:rsidRPr="0063727B" w:rsidRDefault="0063727B" w:rsidP="0063727B">
                            <w:pPr>
                              <w:ind w:left="-142"/>
                              <w:rPr>
                                <w:sz w:val="16"/>
                                <w:szCs w:val="16"/>
                              </w:rPr>
                            </w:pPr>
                            <w:r>
                              <w:rPr>
                                <w:noProof/>
                                <w:lang w:val="id-ID" w:eastAsia="id-ID"/>
                              </w:rPr>
                              <w:drawing>
                                <wp:inline distT="0" distB="0" distL="0" distR="0" wp14:anchorId="271C90D4" wp14:editId="0DECD48F">
                                  <wp:extent cx="2940609" cy="2194560"/>
                                  <wp:effectExtent l="0" t="0" r="1270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220D" id="_x0000_s1033" type="#_x0000_t202" style="position:absolute;left:0;text-align:left;margin-left:7.7pt;margin-top:7.95pt;width:235pt;height:1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G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">
                <v:textbox>
                  <w:txbxContent>
                    <w:p w:rsidR="0063727B" w:rsidRPr="0063727B" w:rsidRDefault="0063727B" w:rsidP="0063727B">
                      <w:pPr>
                        <w:ind w:left="-142"/>
                        <w:rPr>
                          <w:sz w:val="16"/>
                          <w:szCs w:val="16"/>
                        </w:rPr>
                      </w:pPr>
                      <w:r>
                        <w:rPr>
                          <w:noProof/>
                          <w:lang w:val="id-ID" w:eastAsia="id-ID"/>
                        </w:rPr>
                        <w:drawing>
                          <wp:inline distT="0" distB="0" distL="0" distR="0" wp14:anchorId="271C90D4" wp14:editId="0DECD48F">
                            <wp:extent cx="2940609" cy="2194560"/>
                            <wp:effectExtent l="0" t="0" r="1270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p>
    <w:p w:rsidR="00435A98" w:rsidRDefault="00435A98" w:rsidP="00154250">
      <w:pPr>
        <w:pStyle w:val="BodyText"/>
      </w:pPr>
    </w:p>
    <w:p w:rsidR="0063727B" w:rsidRDefault="0063727B" w:rsidP="00154250">
      <w:pPr>
        <w:pStyle w:val="BodyText"/>
      </w:pPr>
    </w:p>
    <w:p w:rsidR="00435A98" w:rsidRPr="00435A98" w:rsidRDefault="00435A98" w:rsidP="00154250">
      <w:pPr>
        <w:pStyle w:val="BodyText"/>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154250">
      <w:pPr>
        <w:pStyle w:val="BodyText"/>
        <w:rPr>
          <w:lang w:val="id-ID"/>
        </w:rPr>
      </w:pPr>
    </w:p>
    <w:p w:rsidR="0063727B" w:rsidRPr="00AD6ADC" w:rsidRDefault="0063727B" w:rsidP="0063727B">
      <w:pPr>
        <w:pStyle w:val="BodyText"/>
        <w:jc w:val="center"/>
        <w:rPr>
          <w:lang w:val="id-ID"/>
        </w:rPr>
      </w:pPr>
      <w:r w:rsidRPr="00AD6ADC">
        <w:rPr>
          <w:lang w:val="id-ID"/>
        </w:rPr>
        <w:t xml:space="preserve">Gambar </w:t>
      </w:r>
      <w:r w:rsidR="0061105D" w:rsidRPr="00AD6ADC">
        <w:rPr>
          <w:lang w:val="id-ID"/>
        </w:rPr>
        <w:t>5</w:t>
      </w:r>
      <w:r w:rsidR="00563A34">
        <w:rPr>
          <w:lang w:val="id-ID"/>
        </w:rPr>
        <w:t>. 30-fol</w:t>
      </w:r>
      <w:r w:rsidR="00563A34">
        <w:t>d</w:t>
      </w:r>
      <w:r w:rsidRPr="00AD6ADC">
        <w:rPr>
          <w:lang w:val="id-ID"/>
        </w:rPr>
        <w:t xml:space="preserve"> validation</w:t>
      </w:r>
    </w:p>
    <w:p w:rsidR="00681133" w:rsidRPr="00AD6ADC" w:rsidRDefault="00CE713E" w:rsidP="00681133">
      <w:pPr>
        <w:pStyle w:val="Heading1"/>
        <w:rPr>
          <w:rFonts w:eastAsia="MS Mincho"/>
          <w:lang w:val="id-ID"/>
        </w:rPr>
      </w:pPr>
      <w:r w:rsidRPr="00AD6ADC">
        <w:rPr>
          <w:rFonts w:eastAsia="MS Mincho"/>
          <w:lang w:val="id-ID"/>
        </w:rPr>
        <w:t>Kesimpulan dan Saran</w:t>
      </w:r>
    </w:p>
    <w:p w:rsidR="00681133" w:rsidRPr="00AD6ADC" w:rsidRDefault="003C1352" w:rsidP="00681133">
      <w:pPr>
        <w:pStyle w:val="BodyText"/>
        <w:rPr>
          <w:lang w:val="id-ID"/>
        </w:rPr>
      </w:pPr>
      <w:r w:rsidRPr="00AD6ADC">
        <w:rPr>
          <w:lang w:val="id-ID"/>
        </w:rPr>
        <w:t>Penelitian ini bertujuan untuk melakukan evaluasi penggunaan</w:t>
      </w:r>
      <w:r w:rsidR="002C20C7" w:rsidRPr="00AD6ADC">
        <w:rPr>
          <w:lang w:val="id-ID"/>
        </w:rPr>
        <w:t xml:space="preserve"> selekfi fitur berbasis filter dan </w:t>
      </w:r>
      <w:r w:rsidRPr="00AD6ADC">
        <w:rPr>
          <w:lang w:val="id-ID"/>
        </w:rPr>
        <w:t xml:space="preserve">sebagai metode seleksi fitur pada algoritma </w:t>
      </w:r>
      <w:r w:rsidR="002C20C7" w:rsidRPr="00AD6ADC">
        <w:rPr>
          <w:lang w:val="id-ID"/>
        </w:rPr>
        <w:t>naïve bayes</w:t>
      </w:r>
      <w:r w:rsidRPr="00AD6ADC">
        <w:rPr>
          <w:lang w:val="id-ID"/>
        </w:rPr>
        <w:t xml:space="preserve">. Penelitian ini menunjukan bahwa algoritma seleksi fitur tersebut mampu </w:t>
      </w:r>
      <w:r w:rsidR="002C20C7" w:rsidRPr="00AD6ADC">
        <w:rPr>
          <w:lang w:val="id-ID"/>
        </w:rPr>
        <w:t>meningkatkan akurasi Naïve Bayes</w:t>
      </w:r>
      <w:r w:rsidRPr="00AD6ADC">
        <w:rPr>
          <w:lang w:val="id-ID"/>
        </w:rPr>
        <w:t xml:space="preserve">. </w:t>
      </w:r>
      <w:r w:rsidR="00681133" w:rsidRPr="00AD6ADC">
        <w:rPr>
          <w:lang w:val="id-ID"/>
        </w:rPr>
        <w:t xml:space="preserve"> </w:t>
      </w:r>
    </w:p>
    <w:p w:rsidR="004C7881" w:rsidRPr="00AD6ADC" w:rsidRDefault="003C1352" w:rsidP="002F1A17">
      <w:pPr>
        <w:pStyle w:val="BodyText"/>
        <w:rPr>
          <w:lang w:val="id-ID"/>
        </w:rPr>
      </w:pPr>
      <w:r w:rsidRPr="00AD6ADC">
        <w:rPr>
          <w:lang w:val="id-ID"/>
        </w:rPr>
        <w:t xml:space="preserve">Berdasarkan hasil eksperimen yang dilakukan pada </w:t>
      </w:r>
      <w:r w:rsidR="002C20C7" w:rsidRPr="00AD6ADC">
        <w:rPr>
          <w:lang w:val="id-ID"/>
        </w:rPr>
        <w:t xml:space="preserve">penelitian ini, bahwa metode yang diusulkan ini hanya mampu meningkatkan akurasi algoritma Naïve Bayes dalam diagnosa penyakit kanker payudara. </w:t>
      </w:r>
      <w:r w:rsidR="00337569" w:rsidRPr="00AD6ADC">
        <w:rPr>
          <w:lang w:val="id-ID"/>
        </w:rPr>
        <w:t xml:space="preserve">Namun </w:t>
      </w:r>
      <w:r w:rsidR="002C20C7" w:rsidRPr="00AD6ADC">
        <w:rPr>
          <w:lang w:val="id-ID"/>
        </w:rPr>
        <w:t>belum mampu meningkatkan akurasi pada penelitian sebelumnya</w:t>
      </w:r>
      <w:r w:rsidRPr="00AD6ADC">
        <w:rPr>
          <w:lang w:val="id-ID"/>
        </w:rPr>
        <w:t xml:space="preserve">, sehingga dalam penelitian mendatang dapat diusulkan suatu metode </w:t>
      </w:r>
      <w:r w:rsidR="00337569" w:rsidRPr="00AD6ADC">
        <w:rPr>
          <w:lang w:val="id-ID"/>
        </w:rPr>
        <w:t>yang mampu meningkatkan akurasi pada penelitian sebelumnya</w:t>
      </w:r>
      <w:r w:rsidRPr="00AD6ADC">
        <w:rPr>
          <w:lang w:val="id-ID"/>
        </w:rPr>
        <w:t>.</w:t>
      </w:r>
    </w:p>
    <w:p w:rsidR="00900593" w:rsidRPr="00AD6ADC" w:rsidRDefault="00CE713E" w:rsidP="00900593">
      <w:pPr>
        <w:pStyle w:val="Heading5"/>
        <w:rPr>
          <w:rFonts w:eastAsia="MS Mincho"/>
          <w:lang w:val="id-ID"/>
        </w:rPr>
      </w:pPr>
      <w:r w:rsidRPr="00AD6ADC">
        <w:rPr>
          <w:rFonts w:eastAsia="MS Mincho"/>
          <w:lang w:val="id-ID"/>
        </w:rPr>
        <w:t>Daftar Pustaka</w:t>
      </w:r>
    </w:p>
    <w:sdt>
      <w:sdtPr>
        <w:rPr>
          <w:lang w:val="id-ID"/>
        </w:rPr>
        <w:id w:val="373664325"/>
        <w:docPartObj>
          <w:docPartGallery w:val="Bibliographies"/>
          <w:docPartUnique/>
        </w:docPartObj>
      </w:sdtPr>
      <w:sdtEndPr/>
      <w:sdtContent>
        <w:sdt>
          <w:sdtPr>
            <w:rPr>
              <w:lang w:val="id-ID"/>
            </w:rPr>
            <w:id w:val="111145805"/>
            <w:bibliography/>
          </w:sdtPr>
          <w:sdtEndPr/>
          <w:sdtContent>
            <w:p w:rsidR="00C17CE0" w:rsidRDefault="00900593" w:rsidP="00C17CE0">
              <w:pPr>
                <w:pStyle w:val="Bibliography"/>
                <w:rPr>
                  <w:noProof/>
                  <w:vanish/>
                </w:rPr>
              </w:pPr>
              <w:r w:rsidRPr="00AD6ADC">
                <w:rPr>
                  <w:lang w:val="id-ID"/>
                </w:rPr>
                <w:fldChar w:fldCharType="begin"/>
              </w:r>
              <w:r w:rsidRPr="00AD6ADC">
                <w:rPr>
                  <w:lang w:val="id-ID"/>
                </w:rPr>
                <w:instrText xml:space="preserve"> BIBLIOGRAPHY </w:instrText>
              </w:r>
              <w:r w:rsidRPr="00AD6ADC">
                <w:rPr>
                  <w:lang w:val="id-ID"/>
                </w:rPr>
                <w:fldChar w:fldCharType="separate"/>
              </w:r>
              <w:r w:rsidR="00C17CE0">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4868"/>
              </w:tblGrid>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bookmarkStart w:id="1" w:name="Sal12"/>
                    <w:r w:rsidRPr="00C17CE0">
                      <w:rPr>
                        <w:noProof/>
                        <w:sz w:val="16"/>
                      </w:rPr>
                      <w:t>[1]</w:t>
                    </w:r>
                    <w:bookmarkEnd w:id="1"/>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 xml:space="preserve">Gouda I. Salama, M.B.Abdelhalim, and Magdy Abd-elghany Zeid, "Breast Cancer Diagnosis on Three Different Datasets using Multi-Classifiers," </w:t>
                    </w:r>
                    <w:r w:rsidRPr="00C17CE0">
                      <w:rPr>
                        <w:i/>
                        <w:iCs/>
                        <w:noProof/>
                        <w:sz w:val="16"/>
                      </w:rPr>
                      <w:t>International Journal of Computer and Information Technology</w:t>
                    </w:r>
                    <w:r w:rsidRPr="00C17CE0">
                      <w:rPr>
                        <w:noProof/>
                        <w:sz w:val="16"/>
                      </w:rPr>
                      <w:t>, vol. 1, no. 1, September 2012.</w:t>
                    </w:r>
                  </w:p>
                </w:tc>
              </w:tr>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bookmarkStart w:id="2" w:name="Chu09"/>
                    <w:r w:rsidRPr="00C17CE0">
                      <w:rPr>
                        <w:noProof/>
                        <w:sz w:val="16"/>
                      </w:rPr>
                      <w:t>[2]</w:t>
                    </w:r>
                    <w:bookmarkEnd w:id="2"/>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 xml:space="preserve">Vaibhav Narayan Chunekar and Hemant P. Ambulgekar, "Approach of Neural Network to Diagnose Breast Cancer on three different Data Set," in </w:t>
                    </w:r>
                    <w:r w:rsidRPr="00C17CE0">
                      <w:rPr>
                        <w:i/>
                        <w:iCs/>
                        <w:noProof/>
                        <w:sz w:val="16"/>
                      </w:rPr>
                      <w:t>International Conference on Advances in Recent Technologies in Communication and Computing</w:t>
                    </w:r>
                    <w:r w:rsidRPr="00C17CE0">
                      <w:rPr>
                        <w:noProof/>
                        <w:sz w:val="16"/>
                      </w:rPr>
                      <w:t>, 2009.</w:t>
                    </w:r>
                  </w:p>
                </w:tc>
              </w:tr>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bookmarkStart w:id="3" w:name="Yim971"/>
                    <w:r w:rsidRPr="00C17CE0">
                      <w:rPr>
                        <w:noProof/>
                        <w:sz w:val="16"/>
                      </w:rPr>
                      <w:t>[3]</w:t>
                    </w:r>
                    <w:bookmarkEnd w:id="3"/>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 xml:space="preserve">Yiming Yang and Jan O.Pedersen, "A Comparative Study on Feature Selection in Text Categorization," in </w:t>
                    </w:r>
                    <w:r w:rsidRPr="00C17CE0">
                      <w:rPr>
                        <w:i/>
                        <w:iCs/>
                        <w:noProof/>
                        <w:sz w:val="16"/>
                      </w:rPr>
                      <w:t>Proceedings of ICML-97</w:t>
                    </w:r>
                    <w:r w:rsidRPr="00C17CE0">
                      <w:rPr>
                        <w:noProof/>
                        <w:sz w:val="16"/>
                      </w:rPr>
                      <w:t>, 1997.</w:t>
                    </w:r>
                  </w:p>
                </w:tc>
              </w:tr>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bookmarkStart w:id="4" w:name="Tha09"/>
                    <w:r w:rsidRPr="00C17CE0">
                      <w:rPr>
                        <w:noProof/>
                        <w:sz w:val="16"/>
                      </w:rPr>
                      <w:t>[4]</w:t>
                    </w:r>
                    <w:bookmarkEnd w:id="4"/>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 xml:space="preserve">Fadi Thabtah, Mohammad Ali H. Eljinini, Mannam Zamzeer, and Wa’el Musa Hadi, "Naïve Bayesian Based on Chi Square to Categorize Arabic Data," </w:t>
                    </w:r>
                    <w:r w:rsidRPr="00C17CE0">
                      <w:rPr>
                        <w:i/>
                        <w:iCs/>
                        <w:noProof/>
                        <w:sz w:val="16"/>
                      </w:rPr>
                      <w:t>Communications of the IBIMA</w:t>
                    </w:r>
                    <w:r w:rsidRPr="00C17CE0">
                      <w:rPr>
                        <w:noProof/>
                        <w:sz w:val="16"/>
                      </w:rPr>
                      <w:t>, vol. 10, no. 20, pp. 158-163, 2009.</w:t>
                    </w:r>
                  </w:p>
                </w:tc>
              </w:tr>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bookmarkStart w:id="5" w:name="Kus09"/>
                    <w:r w:rsidRPr="00C17CE0">
                      <w:rPr>
                        <w:noProof/>
                        <w:sz w:val="16"/>
                      </w:rPr>
                      <w:t>[5]</w:t>
                    </w:r>
                    <w:bookmarkEnd w:id="5"/>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 xml:space="preserve">Sri Kusumadewi, "Klasifikasi Status Gizi Menggunakan Naive Bayesian Classification," </w:t>
                    </w:r>
                    <w:r w:rsidRPr="00C17CE0">
                      <w:rPr>
                        <w:i/>
                        <w:iCs/>
                        <w:noProof/>
                        <w:sz w:val="16"/>
                      </w:rPr>
                      <w:t>CommIT</w:t>
                    </w:r>
                    <w:r w:rsidRPr="00C17CE0">
                      <w:rPr>
                        <w:noProof/>
                        <w:sz w:val="16"/>
                      </w:rPr>
                      <w:t>, vol. 3, no. 1, pp. 6 - 11, Mei 2009.</w:t>
                    </w:r>
                  </w:p>
                </w:tc>
              </w:tr>
              <w:tr w:rsidR="00C17CE0" w:rsidTr="00C17CE0">
                <w:trPr>
                  <w:tblCellSpacing w:w="15" w:type="dxa"/>
                </w:trPr>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[6]</w:t>
                    </w:r>
                  </w:p>
                </w:tc>
                <w:tc>
                  <w:tcPr>
                    <w:tcW w:w="0" w:type="auto"/>
                    <w:hideMark/>
                  </w:tcPr>
                  <w:p w:rsidR="00C17CE0" w:rsidRPr="00C17CE0" w:rsidRDefault="00C17CE0" w:rsidP="00C17CE0">
                    <w:pPr>
                      <w:pStyle w:val="Bibliography"/>
                      <w:jc w:val="both"/>
                      <w:rPr>
                        <w:rFonts w:eastAsiaTheme="minorEastAsia"/>
                        <w:noProof/>
                        <w:sz w:val="16"/>
                      </w:rPr>
                    </w:pPr>
                    <w:r w:rsidRPr="00C17CE0">
                      <w:rPr>
                        <w:noProof/>
                        <w:sz w:val="16"/>
                      </w:rPr>
                      <w:t>Iin Lesmanawati, "Pengklasifian nilai mutu ujian komprehensif mahasiswa departemen IPB menggunakan semi naive bayesian classifier," Institut Pertanian Bogor, Bogor, Skripsi 2008.</w:t>
                    </w:r>
                  </w:p>
                </w:tc>
              </w:tr>
            </w:tbl>
            <w:p w:rsidR="00C17CE0" w:rsidRDefault="00C17CE0" w:rsidP="00C17CE0">
              <w:pPr>
                <w:pStyle w:val="Bibliography"/>
                <w:rPr>
                  <w:rFonts w:eastAsiaTheme="minorEastAsia"/>
                  <w:noProof/>
                  <w:vanish/>
                </w:rPr>
              </w:pPr>
              <w:r>
                <w:rPr>
                  <w:noProof/>
                  <w:vanish/>
                </w:rPr>
                <w:t>x</w:t>
              </w:r>
            </w:p>
            <w:p w:rsidR="00E83C43" w:rsidRPr="00AD6ADC" w:rsidRDefault="00900593" w:rsidP="00C17CE0">
              <w:pPr>
                <w:jc w:val="both"/>
                <w:rPr>
                  <w:rFonts w:eastAsia="MS Mincho"/>
                  <w:lang w:val="id-ID"/>
                </w:rPr>
              </w:pPr>
              <w:r w:rsidRPr="00AD6ADC">
                <w:rPr>
                  <w:b/>
                  <w:bCs/>
                  <w:noProof/>
                  <w:lang w:val="id-ID"/>
                </w:rPr>
                <w:fldChar w:fldCharType="end"/>
              </w:r>
            </w:p>
          </w:sdtContent>
        </w:sdt>
      </w:sdtContent>
    </w:sdt>
    <w:sectPr w:rsidR="00E83C43" w:rsidRPr="00AD6ADC" w:rsidSect="002F250E">
      <w:type w:val="continuous"/>
      <w:pgSz w:w="11909" w:h="16834" w:code="9"/>
      <w:pgMar w:top="1080" w:right="734" w:bottom="1702"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D8" w:rsidRDefault="007827D8" w:rsidP="00F85B7C">
      <w:r>
        <w:separator/>
      </w:r>
    </w:p>
  </w:endnote>
  <w:endnote w:type="continuationSeparator" w:id="0">
    <w:p w:rsidR="007827D8" w:rsidRDefault="007827D8" w:rsidP="00F8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0E" w:rsidRDefault="002F250E">
    <w:pPr>
      <w:pStyle w:val="Footer"/>
    </w:pPr>
  </w:p>
  <w:p w:rsidR="002F250E" w:rsidRDefault="002F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D8" w:rsidRDefault="007827D8" w:rsidP="00F85B7C">
      <w:r>
        <w:separator/>
      </w:r>
    </w:p>
  </w:footnote>
  <w:footnote w:type="continuationSeparator" w:id="0">
    <w:p w:rsidR="007827D8" w:rsidRDefault="007827D8" w:rsidP="00F8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214B"/>
    <w:multiLevelType w:val="hybridMultilevel"/>
    <w:tmpl w:val="93443F96"/>
    <w:lvl w:ilvl="0" w:tplc="652CD0C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30D2F23"/>
    <w:multiLevelType w:val="hybridMultilevel"/>
    <w:tmpl w:val="11D22C2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4909"/>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9"/>
  </w:num>
  <w:num w:numId="14">
    <w:abstractNumId w:val="9"/>
  </w:num>
  <w:num w:numId="15">
    <w:abstractNumId w:val="9"/>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7"/>
  </w:num>
  <w:num w:numId="21">
    <w:abstractNumId w:val="0"/>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13660"/>
    <w:rsid w:val="00022B7B"/>
    <w:rsid w:val="00025591"/>
    <w:rsid w:val="000370F4"/>
    <w:rsid w:val="0004390D"/>
    <w:rsid w:val="0005070F"/>
    <w:rsid w:val="00052906"/>
    <w:rsid w:val="00052FDC"/>
    <w:rsid w:val="000621AC"/>
    <w:rsid w:val="000672EA"/>
    <w:rsid w:val="0006778A"/>
    <w:rsid w:val="0007187F"/>
    <w:rsid w:val="00072F99"/>
    <w:rsid w:val="00073F59"/>
    <w:rsid w:val="000809AC"/>
    <w:rsid w:val="0008216B"/>
    <w:rsid w:val="00096E13"/>
    <w:rsid w:val="000A2E7B"/>
    <w:rsid w:val="000A40CA"/>
    <w:rsid w:val="000A7FF2"/>
    <w:rsid w:val="000B1C60"/>
    <w:rsid w:val="000B1F43"/>
    <w:rsid w:val="000B4641"/>
    <w:rsid w:val="000B6AAC"/>
    <w:rsid w:val="000C1481"/>
    <w:rsid w:val="000C40D1"/>
    <w:rsid w:val="000C45F4"/>
    <w:rsid w:val="000C5216"/>
    <w:rsid w:val="000E38EA"/>
    <w:rsid w:val="000E47FC"/>
    <w:rsid w:val="000E5B12"/>
    <w:rsid w:val="000F0599"/>
    <w:rsid w:val="0010094B"/>
    <w:rsid w:val="00101108"/>
    <w:rsid w:val="00103945"/>
    <w:rsid w:val="00103A02"/>
    <w:rsid w:val="00103B99"/>
    <w:rsid w:val="0010711E"/>
    <w:rsid w:val="00117F65"/>
    <w:rsid w:val="0012542B"/>
    <w:rsid w:val="00125837"/>
    <w:rsid w:val="00127EDD"/>
    <w:rsid w:val="0013135C"/>
    <w:rsid w:val="00133639"/>
    <w:rsid w:val="00134E1D"/>
    <w:rsid w:val="0013520B"/>
    <w:rsid w:val="00135886"/>
    <w:rsid w:val="001462A9"/>
    <w:rsid w:val="001521D2"/>
    <w:rsid w:val="001538FA"/>
    <w:rsid w:val="00154250"/>
    <w:rsid w:val="00160179"/>
    <w:rsid w:val="00166F45"/>
    <w:rsid w:val="001709CC"/>
    <w:rsid w:val="001750B1"/>
    <w:rsid w:val="0018305D"/>
    <w:rsid w:val="00183AE1"/>
    <w:rsid w:val="0018425A"/>
    <w:rsid w:val="00187D69"/>
    <w:rsid w:val="00192D64"/>
    <w:rsid w:val="00192D87"/>
    <w:rsid w:val="001A206F"/>
    <w:rsid w:val="001A765D"/>
    <w:rsid w:val="001A7C8D"/>
    <w:rsid w:val="001C5D37"/>
    <w:rsid w:val="001C5FD4"/>
    <w:rsid w:val="001D1DD2"/>
    <w:rsid w:val="001D1E96"/>
    <w:rsid w:val="001D3A80"/>
    <w:rsid w:val="001E04AD"/>
    <w:rsid w:val="001E106D"/>
    <w:rsid w:val="001E24CC"/>
    <w:rsid w:val="001E3221"/>
    <w:rsid w:val="001E3B23"/>
    <w:rsid w:val="001E4A6B"/>
    <w:rsid w:val="001E5393"/>
    <w:rsid w:val="001E7BDE"/>
    <w:rsid w:val="001F4BDA"/>
    <w:rsid w:val="001F4D50"/>
    <w:rsid w:val="002017F5"/>
    <w:rsid w:val="0020214E"/>
    <w:rsid w:val="0021194D"/>
    <w:rsid w:val="002252DB"/>
    <w:rsid w:val="0022584A"/>
    <w:rsid w:val="0023271C"/>
    <w:rsid w:val="00233486"/>
    <w:rsid w:val="0024286F"/>
    <w:rsid w:val="00242D2E"/>
    <w:rsid w:val="0025158E"/>
    <w:rsid w:val="00254AA9"/>
    <w:rsid w:val="00254FCA"/>
    <w:rsid w:val="00255151"/>
    <w:rsid w:val="002559D1"/>
    <w:rsid w:val="00256F13"/>
    <w:rsid w:val="00260826"/>
    <w:rsid w:val="00276735"/>
    <w:rsid w:val="0028034F"/>
    <w:rsid w:val="002864A3"/>
    <w:rsid w:val="0029038D"/>
    <w:rsid w:val="00290C01"/>
    <w:rsid w:val="0029344D"/>
    <w:rsid w:val="00295F3E"/>
    <w:rsid w:val="002A5528"/>
    <w:rsid w:val="002A6C2A"/>
    <w:rsid w:val="002B0057"/>
    <w:rsid w:val="002B18E7"/>
    <w:rsid w:val="002B3B81"/>
    <w:rsid w:val="002C20C7"/>
    <w:rsid w:val="002C4637"/>
    <w:rsid w:val="002C6F48"/>
    <w:rsid w:val="002D0F24"/>
    <w:rsid w:val="002D6AE6"/>
    <w:rsid w:val="002D7645"/>
    <w:rsid w:val="002E03CF"/>
    <w:rsid w:val="002E0818"/>
    <w:rsid w:val="002E1E7A"/>
    <w:rsid w:val="002E251C"/>
    <w:rsid w:val="002E617F"/>
    <w:rsid w:val="002E6EAC"/>
    <w:rsid w:val="002F1A17"/>
    <w:rsid w:val="002F1EAE"/>
    <w:rsid w:val="002F250E"/>
    <w:rsid w:val="003115DA"/>
    <w:rsid w:val="00311D87"/>
    <w:rsid w:val="00311F25"/>
    <w:rsid w:val="00314171"/>
    <w:rsid w:val="00324828"/>
    <w:rsid w:val="00324F7C"/>
    <w:rsid w:val="00337569"/>
    <w:rsid w:val="0034136C"/>
    <w:rsid w:val="00342449"/>
    <w:rsid w:val="00344102"/>
    <w:rsid w:val="00345E0C"/>
    <w:rsid w:val="00353AF2"/>
    <w:rsid w:val="00354EA9"/>
    <w:rsid w:val="00356288"/>
    <w:rsid w:val="0035699E"/>
    <w:rsid w:val="003616C8"/>
    <w:rsid w:val="00373B43"/>
    <w:rsid w:val="00374C51"/>
    <w:rsid w:val="0037634A"/>
    <w:rsid w:val="00386B19"/>
    <w:rsid w:val="00386F52"/>
    <w:rsid w:val="00386F77"/>
    <w:rsid w:val="0039235C"/>
    <w:rsid w:val="00392ED0"/>
    <w:rsid w:val="00396A52"/>
    <w:rsid w:val="003A13DC"/>
    <w:rsid w:val="003A47B5"/>
    <w:rsid w:val="003A576E"/>
    <w:rsid w:val="003A59A6"/>
    <w:rsid w:val="003A67DA"/>
    <w:rsid w:val="003B63F6"/>
    <w:rsid w:val="003B68F6"/>
    <w:rsid w:val="003C1352"/>
    <w:rsid w:val="003C16A3"/>
    <w:rsid w:val="003C365B"/>
    <w:rsid w:val="003C7D9D"/>
    <w:rsid w:val="003E275B"/>
    <w:rsid w:val="003E36D9"/>
    <w:rsid w:val="003F015E"/>
    <w:rsid w:val="003F06A4"/>
    <w:rsid w:val="004003B2"/>
    <w:rsid w:val="004016E7"/>
    <w:rsid w:val="004059FE"/>
    <w:rsid w:val="00406513"/>
    <w:rsid w:val="004167CC"/>
    <w:rsid w:val="00423030"/>
    <w:rsid w:val="0042357E"/>
    <w:rsid w:val="004245D5"/>
    <w:rsid w:val="0042568B"/>
    <w:rsid w:val="004279B9"/>
    <w:rsid w:val="00432FB3"/>
    <w:rsid w:val="00433045"/>
    <w:rsid w:val="00435A98"/>
    <w:rsid w:val="00443BED"/>
    <w:rsid w:val="004445B3"/>
    <w:rsid w:val="00444859"/>
    <w:rsid w:val="00450BFE"/>
    <w:rsid w:val="00455746"/>
    <w:rsid w:val="00457A05"/>
    <w:rsid w:val="00457FE9"/>
    <w:rsid w:val="00461535"/>
    <w:rsid w:val="00461760"/>
    <w:rsid w:val="004700B0"/>
    <w:rsid w:val="00471055"/>
    <w:rsid w:val="004772E3"/>
    <w:rsid w:val="00486C6A"/>
    <w:rsid w:val="00491C98"/>
    <w:rsid w:val="0049651D"/>
    <w:rsid w:val="004A2E35"/>
    <w:rsid w:val="004A3D93"/>
    <w:rsid w:val="004A5217"/>
    <w:rsid w:val="004B2281"/>
    <w:rsid w:val="004B291F"/>
    <w:rsid w:val="004B2DB0"/>
    <w:rsid w:val="004B4F93"/>
    <w:rsid w:val="004B742A"/>
    <w:rsid w:val="004B7493"/>
    <w:rsid w:val="004B7B8A"/>
    <w:rsid w:val="004C2388"/>
    <w:rsid w:val="004C3CEA"/>
    <w:rsid w:val="004C542F"/>
    <w:rsid w:val="004C7881"/>
    <w:rsid w:val="004D7339"/>
    <w:rsid w:val="004D76D3"/>
    <w:rsid w:val="004E0463"/>
    <w:rsid w:val="005002E8"/>
    <w:rsid w:val="00501BC9"/>
    <w:rsid w:val="005025F1"/>
    <w:rsid w:val="00507F42"/>
    <w:rsid w:val="005100E4"/>
    <w:rsid w:val="00510D93"/>
    <w:rsid w:val="00515F7A"/>
    <w:rsid w:val="00516E6D"/>
    <w:rsid w:val="00520077"/>
    <w:rsid w:val="005231B2"/>
    <w:rsid w:val="00524235"/>
    <w:rsid w:val="00525ECC"/>
    <w:rsid w:val="00527E80"/>
    <w:rsid w:val="005302B4"/>
    <w:rsid w:val="00530795"/>
    <w:rsid w:val="00533E39"/>
    <w:rsid w:val="0054091A"/>
    <w:rsid w:val="0054116A"/>
    <w:rsid w:val="00542119"/>
    <w:rsid w:val="0054224F"/>
    <w:rsid w:val="00547103"/>
    <w:rsid w:val="00552251"/>
    <w:rsid w:val="00552C50"/>
    <w:rsid w:val="00553D1B"/>
    <w:rsid w:val="005602F0"/>
    <w:rsid w:val="005624B6"/>
    <w:rsid w:val="0056358F"/>
    <w:rsid w:val="00563A34"/>
    <w:rsid w:val="00563B13"/>
    <w:rsid w:val="0057703D"/>
    <w:rsid w:val="005843F9"/>
    <w:rsid w:val="005A08F2"/>
    <w:rsid w:val="005A50C1"/>
    <w:rsid w:val="005B520E"/>
    <w:rsid w:val="005B535B"/>
    <w:rsid w:val="005B6C24"/>
    <w:rsid w:val="005B709E"/>
    <w:rsid w:val="005C0919"/>
    <w:rsid w:val="005C28D7"/>
    <w:rsid w:val="005C2A52"/>
    <w:rsid w:val="005C6E1A"/>
    <w:rsid w:val="005C7C31"/>
    <w:rsid w:val="005C7DA0"/>
    <w:rsid w:val="005E0010"/>
    <w:rsid w:val="005E55F1"/>
    <w:rsid w:val="005F084D"/>
    <w:rsid w:val="005F0E0B"/>
    <w:rsid w:val="006032BD"/>
    <w:rsid w:val="00603B98"/>
    <w:rsid w:val="006043B6"/>
    <w:rsid w:val="00605EE7"/>
    <w:rsid w:val="006108A4"/>
    <w:rsid w:val="0061105D"/>
    <w:rsid w:val="0062615C"/>
    <w:rsid w:val="006262E6"/>
    <w:rsid w:val="0062711D"/>
    <w:rsid w:val="0063727B"/>
    <w:rsid w:val="00640388"/>
    <w:rsid w:val="00643E57"/>
    <w:rsid w:val="00645914"/>
    <w:rsid w:val="00645E26"/>
    <w:rsid w:val="006544CF"/>
    <w:rsid w:val="00654BB0"/>
    <w:rsid w:val="00657866"/>
    <w:rsid w:val="00662ADB"/>
    <w:rsid w:val="00673269"/>
    <w:rsid w:val="006737FD"/>
    <w:rsid w:val="00673A24"/>
    <w:rsid w:val="006740A0"/>
    <w:rsid w:val="00681133"/>
    <w:rsid w:val="00684091"/>
    <w:rsid w:val="00684CB2"/>
    <w:rsid w:val="006852D0"/>
    <w:rsid w:val="00697BE8"/>
    <w:rsid w:val="006A030E"/>
    <w:rsid w:val="006A398A"/>
    <w:rsid w:val="006A59E5"/>
    <w:rsid w:val="006A5BA2"/>
    <w:rsid w:val="006B2E35"/>
    <w:rsid w:val="006C2D5C"/>
    <w:rsid w:val="006C3675"/>
    <w:rsid w:val="006C45B7"/>
    <w:rsid w:val="006C4648"/>
    <w:rsid w:val="006C5972"/>
    <w:rsid w:val="006C755F"/>
    <w:rsid w:val="006D168F"/>
    <w:rsid w:val="006D2B00"/>
    <w:rsid w:val="006E2B53"/>
    <w:rsid w:val="006E348D"/>
    <w:rsid w:val="006E7CBA"/>
    <w:rsid w:val="006F0060"/>
    <w:rsid w:val="006F09D2"/>
    <w:rsid w:val="006F68D9"/>
    <w:rsid w:val="007048F9"/>
    <w:rsid w:val="00710468"/>
    <w:rsid w:val="0072064C"/>
    <w:rsid w:val="00726CED"/>
    <w:rsid w:val="00737E03"/>
    <w:rsid w:val="0074090D"/>
    <w:rsid w:val="00741C1F"/>
    <w:rsid w:val="007442B3"/>
    <w:rsid w:val="00744580"/>
    <w:rsid w:val="00753F7B"/>
    <w:rsid w:val="007559A4"/>
    <w:rsid w:val="00756562"/>
    <w:rsid w:val="00760F67"/>
    <w:rsid w:val="007739BB"/>
    <w:rsid w:val="00774041"/>
    <w:rsid w:val="00777EEB"/>
    <w:rsid w:val="00780F30"/>
    <w:rsid w:val="007827D8"/>
    <w:rsid w:val="00787C5A"/>
    <w:rsid w:val="00790471"/>
    <w:rsid w:val="007919DE"/>
    <w:rsid w:val="00793E40"/>
    <w:rsid w:val="007A73B1"/>
    <w:rsid w:val="007C0308"/>
    <w:rsid w:val="007C1834"/>
    <w:rsid w:val="007C5DEE"/>
    <w:rsid w:val="007C6002"/>
    <w:rsid w:val="007D2978"/>
    <w:rsid w:val="007F211F"/>
    <w:rsid w:val="008014D2"/>
    <w:rsid w:val="008054BC"/>
    <w:rsid w:val="00805ADD"/>
    <w:rsid w:val="00805F64"/>
    <w:rsid w:val="00817E3B"/>
    <w:rsid w:val="00821DE3"/>
    <w:rsid w:val="0083140E"/>
    <w:rsid w:val="00835A17"/>
    <w:rsid w:val="0083678E"/>
    <w:rsid w:val="00841A15"/>
    <w:rsid w:val="0085084D"/>
    <w:rsid w:val="00852741"/>
    <w:rsid w:val="00862B12"/>
    <w:rsid w:val="00871FC2"/>
    <w:rsid w:val="008761C9"/>
    <w:rsid w:val="00876D68"/>
    <w:rsid w:val="00877BED"/>
    <w:rsid w:val="00880BA9"/>
    <w:rsid w:val="0089444E"/>
    <w:rsid w:val="00896761"/>
    <w:rsid w:val="008A02C4"/>
    <w:rsid w:val="008A20CD"/>
    <w:rsid w:val="008A3F80"/>
    <w:rsid w:val="008A55B5"/>
    <w:rsid w:val="008A6A76"/>
    <w:rsid w:val="008A75C8"/>
    <w:rsid w:val="008B64FB"/>
    <w:rsid w:val="008C2237"/>
    <w:rsid w:val="008C47EB"/>
    <w:rsid w:val="008D15BE"/>
    <w:rsid w:val="008D3843"/>
    <w:rsid w:val="008D5680"/>
    <w:rsid w:val="008D69DD"/>
    <w:rsid w:val="008E1BD8"/>
    <w:rsid w:val="008E4D9C"/>
    <w:rsid w:val="008F4B2D"/>
    <w:rsid w:val="00900593"/>
    <w:rsid w:val="00900960"/>
    <w:rsid w:val="00902B3D"/>
    <w:rsid w:val="00903405"/>
    <w:rsid w:val="0090466F"/>
    <w:rsid w:val="00904922"/>
    <w:rsid w:val="00912B10"/>
    <w:rsid w:val="00914F61"/>
    <w:rsid w:val="00917370"/>
    <w:rsid w:val="00917C03"/>
    <w:rsid w:val="0092063E"/>
    <w:rsid w:val="009248A2"/>
    <w:rsid w:val="00930195"/>
    <w:rsid w:val="009476AB"/>
    <w:rsid w:val="0096033F"/>
    <w:rsid w:val="00965A9D"/>
    <w:rsid w:val="009726EE"/>
    <w:rsid w:val="0097508D"/>
    <w:rsid w:val="00981CAB"/>
    <w:rsid w:val="00983AE8"/>
    <w:rsid w:val="00994D09"/>
    <w:rsid w:val="009956AE"/>
    <w:rsid w:val="009A2330"/>
    <w:rsid w:val="009A5AB8"/>
    <w:rsid w:val="009B2260"/>
    <w:rsid w:val="009B2E44"/>
    <w:rsid w:val="009B4A79"/>
    <w:rsid w:val="009C2305"/>
    <w:rsid w:val="009C49F0"/>
    <w:rsid w:val="009C53B7"/>
    <w:rsid w:val="009C5AB8"/>
    <w:rsid w:val="009C7A60"/>
    <w:rsid w:val="009D11D4"/>
    <w:rsid w:val="009D26B3"/>
    <w:rsid w:val="009D6353"/>
    <w:rsid w:val="009F123A"/>
    <w:rsid w:val="009F423A"/>
    <w:rsid w:val="00A04735"/>
    <w:rsid w:val="00A057E3"/>
    <w:rsid w:val="00A06ED7"/>
    <w:rsid w:val="00A102FD"/>
    <w:rsid w:val="00A11D45"/>
    <w:rsid w:val="00A13B7B"/>
    <w:rsid w:val="00A15BA8"/>
    <w:rsid w:val="00A2205F"/>
    <w:rsid w:val="00A2244C"/>
    <w:rsid w:val="00A23C58"/>
    <w:rsid w:val="00A265EC"/>
    <w:rsid w:val="00A267D4"/>
    <w:rsid w:val="00A27E5C"/>
    <w:rsid w:val="00A30937"/>
    <w:rsid w:val="00A31F6B"/>
    <w:rsid w:val="00A3788E"/>
    <w:rsid w:val="00A41372"/>
    <w:rsid w:val="00A43CB9"/>
    <w:rsid w:val="00A510F7"/>
    <w:rsid w:val="00A51AEA"/>
    <w:rsid w:val="00A51D19"/>
    <w:rsid w:val="00A55497"/>
    <w:rsid w:val="00A605EB"/>
    <w:rsid w:val="00A61146"/>
    <w:rsid w:val="00A615C2"/>
    <w:rsid w:val="00A64395"/>
    <w:rsid w:val="00A64F8B"/>
    <w:rsid w:val="00A66250"/>
    <w:rsid w:val="00A819BF"/>
    <w:rsid w:val="00A953D2"/>
    <w:rsid w:val="00AA12F9"/>
    <w:rsid w:val="00AA6D41"/>
    <w:rsid w:val="00AB0632"/>
    <w:rsid w:val="00AB1C40"/>
    <w:rsid w:val="00AB641E"/>
    <w:rsid w:val="00AC2E3E"/>
    <w:rsid w:val="00AC3771"/>
    <w:rsid w:val="00AC6519"/>
    <w:rsid w:val="00AD1390"/>
    <w:rsid w:val="00AD1666"/>
    <w:rsid w:val="00AD6ADC"/>
    <w:rsid w:val="00AE378A"/>
    <w:rsid w:val="00AE394F"/>
    <w:rsid w:val="00AE4679"/>
    <w:rsid w:val="00AF2C67"/>
    <w:rsid w:val="00AF504F"/>
    <w:rsid w:val="00AF7A7F"/>
    <w:rsid w:val="00B032F5"/>
    <w:rsid w:val="00B11B10"/>
    <w:rsid w:val="00B155A8"/>
    <w:rsid w:val="00B15F6B"/>
    <w:rsid w:val="00B179FB"/>
    <w:rsid w:val="00B23E37"/>
    <w:rsid w:val="00B26B3B"/>
    <w:rsid w:val="00B33BDA"/>
    <w:rsid w:val="00B4313D"/>
    <w:rsid w:val="00B457EC"/>
    <w:rsid w:val="00B51E24"/>
    <w:rsid w:val="00B56FE9"/>
    <w:rsid w:val="00B732AC"/>
    <w:rsid w:val="00B7476A"/>
    <w:rsid w:val="00B77C1E"/>
    <w:rsid w:val="00B85860"/>
    <w:rsid w:val="00B871E1"/>
    <w:rsid w:val="00B937AC"/>
    <w:rsid w:val="00B96D5B"/>
    <w:rsid w:val="00BA16F7"/>
    <w:rsid w:val="00BA3306"/>
    <w:rsid w:val="00BC4AF2"/>
    <w:rsid w:val="00BE0166"/>
    <w:rsid w:val="00BE2F68"/>
    <w:rsid w:val="00BF4146"/>
    <w:rsid w:val="00BF4F5C"/>
    <w:rsid w:val="00C00E54"/>
    <w:rsid w:val="00C0658F"/>
    <w:rsid w:val="00C10139"/>
    <w:rsid w:val="00C105B4"/>
    <w:rsid w:val="00C113A5"/>
    <w:rsid w:val="00C13CCB"/>
    <w:rsid w:val="00C1482E"/>
    <w:rsid w:val="00C17CE0"/>
    <w:rsid w:val="00C279AA"/>
    <w:rsid w:val="00C30269"/>
    <w:rsid w:val="00C31630"/>
    <w:rsid w:val="00C33177"/>
    <w:rsid w:val="00C37DCC"/>
    <w:rsid w:val="00C41AF2"/>
    <w:rsid w:val="00C45765"/>
    <w:rsid w:val="00C4766E"/>
    <w:rsid w:val="00C50123"/>
    <w:rsid w:val="00C55672"/>
    <w:rsid w:val="00C6066E"/>
    <w:rsid w:val="00C740B2"/>
    <w:rsid w:val="00C74F9A"/>
    <w:rsid w:val="00C80BEB"/>
    <w:rsid w:val="00C8258F"/>
    <w:rsid w:val="00C82E78"/>
    <w:rsid w:val="00C905FC"/>
    <w:rsid w:val="00C90994"/>
    <w:rsid w:val="00C93833"/>
    <w:rsid w:val="00C94B10"/>
    <w:rsid w:val="00C95D1B"/>
    <w:rsid w:val="00C9604E"/>
    <w:rsid w:val="00CA35DE"/>
    <w:rsid w:val="00CA36AE"/>
    <w:rsid w:val="00CB09B6"/>
    <w:rsid w:val="00CB21E6"/>
    <w:rsid w:val="00CB66E6"/>
    <w:rsid w:val="00CB71E1"/>
    <w:rsid w:val="00CC65CB"/>
    <w:rsid w:val="00CD3671"/>
    <w:rsid w:val="00CD4C11"/>
    <w:rsid w:val="00CE6BB7"/>
    <w:rsid w:val="00CE713E"/>
    <w:rsid w:val="00CF062C"/>
    <w:rsid w:val="00D04F49"/>
    <w:rsid w:val="00D10845"/>
    <w:rsid w:val="00D10F33"/>
    <w:rsid w:val="00D11C2D"/>
    <w:rsid w:val="00D14790"/>
    <w:rsid w:val="00D16076"/>
    <w:rsid w:val="00D22050"/>
    <w:rsid w:val="00D23836"/>
    <w:rsid w:val="00D32005"/>
    <w:rsid w:val="00D33EA4"/>
    <w:rsid w:val="00D42316"/>
    <w:rsid w:val="00D46B24"/>
    <w:rsid w:val="00D519B4"/>
    <w:rsid w:val="00D5512D"/>
    <w:rsid w:val="00D56D95"/>
    <w:rsid w:val="00D5759D"/>
    <w:rsid w:val="00D62568"/>
    <w:rsid w:val="00D66E46"/>
    <w:rsid w:val="00D735F2"/>
    <w:rsid w:val="00D7467C"/>
    <w:rsid w:val="00D7770E"/>
    <w:rsid w:val="00D820F8"/>
    <w:rsid w:val="00D8350F"/>
    <w:rsid w:val="00D90A66"/>
    <w:rsid w:val="00D9156D"/>
    <w:rsid w:val="00D94B15"/>
    <w:rsid w:val="00DA0B93"/>
    <w:rsid w:val="00DA71FB"/>
    <w:rsid w:val="00DB42C2"/>
    <w:rsid w:val="00DB4841"/>
    <w:rsid w:val="00DB7043"/>
    <w:rsid w:val="00DB74DF"/>
    <w:rsid w:val="00DC0EDC"/>
    <w:rsid w:val="00DC12DB"/>
    <w:rsid w:val="00DC2EF7"/>
    <w:rsid w:val="00DC3777"/>
    <w:rsid w:val="00DC52E7"/>
    <w:rsid w:val="00DC57D1"/>
    <w:rsid w:val="00DD196A"/>
    <w:rsid w:val="00DE15C2"/>
    <w:rsid w:val="00DE5349"/>
    <w:rsid w:val="00DE7B97"/>
    <w:rsid w:val="00DF3D39"/>
    <w:rsid w:val="00DF5832"/>
    <w:rsid w:val="00DF6AB0"/>
    <w:rsid w:val="00E05557"/>
    <w:rsid w:val="00E10611"/>
    <w:rsid w:val="00E1171B"/>
    <w:rsid w:val="00E122F2"/>
    <w:rsid w:val="00E15AB4"/>
    <w:rsid w:val="00E242EF"/>
    <w:rsid w:val="00E2754D"/>
    <w:rsid w:val="00E27D13"/>
    <w:rsid w:val="00E3345D"/>
    <w:rsid w:val="00E338B9"/>
    <w:rsid w:val="00E33BB7"/>
    <w:rsid w:val="00E37448"/>
    <w:rsid w:val="00E40A97"/>
    <w:rsid w:val="00E42759"/>
    <w:rsid w:val="00E432E1"/>
    <w:rsid w:val="00E46DF9"/>
    <w:rsid w:val="00E46FB2"/>
    <w:rsid w:val="00E5109D"/>
    <w:rsid w:val="00E555A9"/>
    <w:rsid w:val="00E61665"/>
    <w:rsid w:val="00E66752"/>
    <w:rsid w:val="00E70317"/>
    <w:rsid w:val="00E752F6"/>
    <w:rsid w:val="00E75C08"/>
    <w:rsid w:val="00E83C43"/>
    <w:rsid w:val="00E86522"/>
    <w:rsid w:val="00E91219"/>
    <w:rsid w:val="00E916C3"/>
    <w:rsid w:val="00E9225F"/>
    <w:rsid w:val="00E9369A"/>
    <w:rsid w:val="00E94EEF"/>
    <w:rsid w:val="00E969F6"/>
    <w:rsid w:val="00EA34DA"/>
    <w:rsid w:val="00EA506F"/>
    <w:rsid w:val="00EB4CF9"/>
    <w:rsid w:val="00EC11F2"/>
    <w:rsid w:val="00EC2636"/>
    <w:rsid w:val="00EC43BB"/>
    <w:rsid w:val="00ED2E7E"/>
    <w:rsid w:val="00EE18B7"/>
    <w:rsid w:val="00EE4362"/>
    <w:rsid w:val="00EE56D0"/>
    <w:rsid w:val="00EE7637"/>
    <w:rsid w:val="00EF18D7"/>
    <w:rsid w:val="00EF1E8A"/>
    <w:rsid w:val="00EF3963"/>
    <w:rsid w:val="00EF3A1A"/>
    <w:rsid w:val="00EF62D8"/>
    <w:rsid w:val="00EF6384"/>
    <w:rsid w:val="00EF7BA9"/>
    <w:rsid w:val="00EF7F33"/>
    <w:rsid w:val="00F01461"/>
    <w:rsid w:val="00F0625C"/>
    <w:rsid w:val="00F14CEA"/>
    <w:rsid w:val="00F16BA7"/>
    <w:rsid w:val="00F20383"/>
    <w:rsid w:val="00F22173"/>
    <w:rsid w:val="00F22516"/>
    <w:rsid w:val="00F33CF6"/>
    <w:rsid w:val="00F426DD"/>
    <w:rsid w:val="00F52E31"/>
    <w:rsid w:val="00F5473C"/>
    <w:rsid w:val="00F550F4"/>
    <w:rsid w:val="00F71D44"/>
    <w:rsid w:val="00F723D4"/>
    <w:rsid w:val="00F73C87"/>
    <w:rsid w:val="00F7742E"/>
    <w:rsid w:val="00F82B0E"/>
    <w:rsid w:val="00F84B6C"/>
    <w:rsid w:val="00F85B7C"/>
    <w:rsid w:val="00F868ED"/>
    <w:rsid w:val="00F8712F"/>
    <w:rsid w:val="00FA2015"/>
    <w:rsid w:val="00FA5E1C"/>
    <w:rsid w:val="00FC50E4"/>
    <w:rsid w:val="00FC640C"/>
    <w:rsid w:val="00FC6552"/>
    <w:rsid w:val="00FD26E2"/>
    <w:rsid w:val="00FD3E7D"/>
    <w:rsid w:val="00FD51ED"/>
    <w:rsid w:val="00FD75F4"/>
    <w:rsid w:val="00FE327A"/>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730748-7AED-48AC-B3A0-CC019ACF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tabs>
        <w:tab w:val="clear" w:pos="4909"/>
        <w:tab w:val="num" w:pos="2215"/>
      </w:tabs>
      <w:spacing w:before="240" w:after="120" w:line="216" w:lineRule="auto"/>
      <w:jc w:val="center"/>
    </w:pPr>
    <w:rPr>
      <w:rFonts w:ascii="Times New Roman" w:hAnsi="Times New Roman"/>
      <w:smallCaps/>
      <w:noProof/>
      <w:sz w:val="16"/>
      <w:szCs w:val="16"/>
    </w:rPr>
  </w:style>
  <w:style w:type="character" w:styleId="Hyperlink">
    <w:name w:val="Hyperlink"/>
    <w:basedOn w:val="DefaultParagraphFont"/>
    <w:uiPriority w:val="99"/>
    <w:unhideWhenUsed/>
    <w:rsid w:val="004245D5"/>
    <w:rPr>
      <w:color w:val="0000FF" w:themeColor="hyperlink"/>
      <w:u w:val="single"/>
    </w:rPr>
  </w:style>
  <w:style w:type="paragraph" w:styleId="BalloonText">
    <w:name w:val="Balloon Text"/>
    <w:basedOn w:val="Normal"/>
    <w:link w:val="BalloonTextChar"/>
    <w:uiPriority w:val="99"/>
    <w:semiHidden/>
    <w:unhideWhenUsed/>
    <w:rsid w:val="00CB09B6"/>
    <w:rPr>
      <w:rFonts w:ascii="Tahoma" w:hAnsi="Tahoma" w:cs="Tahoma"/>
      <w:sz w:val="16"/>
      <w:szCs w:val="16"/>
    </w:rPr>
  </w:style>
  <w:style w:type="character" w:customStyle="1" w:styleId="BalloonTextChar">
    <w:name w:val="Balloon Text Char"/>
    <w:basedOn w:val="DefaultParagraphFont"/>
    <w:link w:val="BalloonText"/>
    <w:uiPriority w:val="99"/>
    <w:semiHidden/>
    <w:rsid w:val="00CB09B6"/>
    <w:rPr>
      <w:rFonts w:ascii="Tahoma" w:hAnsi="Tahoma" w:cs="Tahoma"/>
      <w:sz w:val="16"/>
      <w:szCs w:val="16"/>
    </w:rPr>
  </w:style>
  <w:style w:type="table" w:styleId="TableGrid">
    <w:name w:val="Table Grid"/>
    <w:basedOn w:val="TableNormal"/>
    <w:uiPriority w:val="59"/>
    <w:rsid w:val="00C41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44580"/>
  </w:style>
  <w:style w:type="paragraph" w:styleId="FootnoteText">
    <w:name w:val="footnote text"/>
    <w:basedOn w:val="Normal"/>
    <w:link w:val="FootnoteTextChar"/>
    <w:uiPriority w:val="99"/>
    <w:semiHidden/>
    <w:unhideWhenUsed/>
    <w:rsid w:val="00F85B7C"/>
  </w:style>
  <w:style w:type="character" w:customStyle="1" w:styleId="FootnoteTextChar">
    <w:name w:val="Footnote Text Char"/>
    <w:basedOn w:val="DefaultParagraphFont"/>
    <w:link w:val="FootnoteText"/>
    <w:uiPriority w:val="99"/>
    <w:semiHidden/>
    <w:rsid w:val="00F85B7C"/>
    <w:rPr>
      <w:rFonts w:ascii="Times New Roman" w:hAnsi="Times New Roman"/>
    </w:rPr>
  </w:style>
  <w:style w:type="character" w:styleId="FootnoteReference">
    <w:name w:val="footnote reference"/>
    <w:basedOn w:val="DefaultParagraphFont"/>
    <w:uiPriority w:val="99"/>
    <w:semiHidden/>
    <w:unhideWhenUsed/>
    <w:rsid w:val="00F85B7C"/>
    <w:rPr>
      <w:vertAlign w:val="superscript"/>
    </w:rPr>
  </w:style>
  <w:style w:type="paragraph" w:styleId="Caption">
    <w:name w:val="caption"/>
    <w:basedOn w:val="Normal"/>
    <w:next w:val="Normal"/>
    <w:uiPriority w:val="35"/>
    <w:unhideWhenUsed/>
    <w:qFormat/>
    <w:rsid w:val="004003B2"/>
    <w:pPr>
      <w:spacing w:after="200"/>
    </w:pPr>
    <w:rPr>
      <w:bCs/>
      <w:sz w:val="18"/>
      <w:szCs w:val="18"/>
    </w:rPr>
  </w:style>
  <w:style w:type="paragraph" w:styleId="Header">
    <w:name w:val="header"/>
    <w:basedOn w:val="Normal"/>
    <w:link w:val="HeaderChar"/>
    <w:uiPriority w:val="99"/>
    <w:unhideWhenUsed/>
    <w:rsid w:val="002F250E"/>
    <w:pPr>
      <w:tabs>
        <w:tab w:val="center" w:pos="4680"/>
        <w:tab w:val="right" w:pos="9360"/>
      </w:tabs>
    </w:pPr>
  </w:style>
  <w:style w:type="character" w:customStyle="1" w:styleId="HeaderChar">
    <w:name w:val="Header Char"/>
    <w:basedOn w:val="DefaultParagraphFont"/>
    <w:link w:val="Header"/>
    <w:uiPriority w:val="99"/>
    <w:rsid w:val="002F250E"/>
    <w:rPr>
      <w:rFonts w:ascii="Times New Roman" w:hAnsi="Times New Roman"/>
    </w:rPr>
  </w:style>
  <w:style w:type="paragraph" w:styleId="Footer">
    <w:name w:val="footer"/>
    <w:basedOn w:val="Normal"/>
    <w:link w:val="FooterChar"/>
    <w:uiPriority w:val="99"/>
    <w:unhideWhenUsed/>
    <w:rsid w:val="002F250E"/>
    <w:pPr>
      <w:tabs>
        <w:tab w:val="center" w:pos="4680"/>
        <w:tab w:val="right" w:pos="9360"/>
      </w:tabs>
    </w:pPr>
  </w:style>
  <w:style w:type="character" w:customStyle="1" w:styleId="FooterChar">
    <w:name w:val="Footer Char"/>
    <w:basedOn w:val="DefaultParagraphFont"/>
    <w:link w:val="Footer"/>
    <w:uiPriority w:val="99"/>
    <w:rsid w:val="002F25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1200">
      <w:bodyDiv w:val="1"/>
      <w:marLeft w:val="0"/>
      <w:marRight w:val="0"/>
      <w:marTop w:val="0"/>
      <w:marBottom w:val="0"/>
      <w:divBdr>
        <w:top w:val="none" w:sz="0" w:space="0" w:color="auto"/>
        <w:left w:val="none" w:sz="0" w:space="0" w:color="auto"/>
        <w:bottom w:val="none" w:sz="0" w:space="0" w:color="auto"/>
        <w:right w:val="none" w:sz="0" w:space="0" w:color="auto"/>
      </w:divBdr>
    </w:div>
    <w:div w:id="485436098">
      <w:bodyDiv w:val="1"/>
      <w:marLeft w:val="0"/>
      <w:marRight w:val="0"/>
      <w:marTop w:val="0"/>
      <w:marBottom w:val="0"/>
      <w:divBdr>
        <w:top w:val="none" w:sz="0" w:space="0" w:color="auto"/>
        <w:left w:val="none" w:sz="0" w:space="0" w:color="auto"/>
        <w:bottom w:val="none" w:sz="0" w:space="0" w:color="auto"/>
        <w:right w:val="none" w:sz="0" w:space="0" w:color="auto"/>
      </w:divBdr>
    </w:div>
    <w:div w:id="708846790">
      <w:bodyDiv w:val="1"/>
      <w:marLeft w:val="0"/>
      <w:marRight w:val="0"/>
      <w:marTop w:val="0"/>
      <w:marBottom w:val="0"/>
      <w:divBdr>
        <w:top w:val="none" w:sz="0" w:space="0" w:color="auto"/>
        <w:left w:val="none" w:sz="0" w:space="0" w:color="auto"/>
        <w:bottom w:val="none" w:sz="0" w:space="0" w:color="auto"/>
        <w:right w:val="none" w:sz="0" w:space="0" w:color="auto"/>
      </w:divBdr>
    </w:div>
    <w:div w:id="998925024">
      <w:bodyDiv w:val="1"/>
      <w:marLeft w:val="0"/>
      <w:marRight w:val="0"/>
      <w:marTop w:val="0"/>
      <w:marBottom w:val="0"/>
      <w:divBdr>
        <w:top w:val="none" w:sz="0" w:space="0" w:color="auto"/>
        <w:left w:val="none" w:sz="0" w:space="0" w:color="auto"/>
        <w:bottom w:val="none" w:sz="0" w:space="0" w:color="auto"/>
        <w:right w:val="none" w:sz="0" w:space="0" w:color="auto"/>
      </w:divBdr>
    </w:div>
    <w:div w:id="1262762979">
      <w:bodyDiv w:val="1"/>
      <w:marLeft w:val="0"/>
      <w:marRight w:val="0"/>
      <w:marTop w:val="0"/>
      <w:marBottom w:val="0"/>
      <w:divBdr>
        <w:top w:val="none" w:sz="0" w:space="0" w:color="auto"/>
        <w:left w:val="none" w:sz="0" w:space="0" w:color="auto"/>
        <w:bottom w:val="none" w:sz="0" w:space="0" w:color="auto"/>
        <w:right w:val="none" w:sz="0" w:space="0" w:color="auto"/>
      </w:divBdr>
    </w:div>
    <w:div w:id="1650474790">
      <w:bodyDiv w:val="1"/>
      <w:marLeft w:val="0"/>
      <w:marRight w:val="0"/>
      <w:marTop w:val="0"/>
      <w:marBottom w:val="0"/>
      <w:divBdr>
        <w:top w:val="none" w:sz="0" w:space="0" w:color="auto"/>
        <w:left w:val="none" w:sz="0" w:space="0" w:color="auto"/>
        <w:bottom w:val="none" w:sz="0" w:space="0" w:color="auto"/>
        <w:right w:val="none" w:sz="0" w:space="0" w:color="auto"/>
      </w:divBdr>
    </w:div>
    <w:div w:id="1693844719">
      <w:bodyDiv w:val="1"/>
      <w:marLeft w:val="0"/>
      <w:marRight w:val="0"/>
      <w:marTop w:val="0"/>
      <w:marBottom w:val="0"/>
      <w:divBdr>
        <w:top w:val="none" w:sz="0" w:space="0" w:color="auto"/>
        <w:left w:val="none" w:sz="0" w:space="0" w:color="auto"/>
        <w:bottom w:val="none" w:sz="0" w:space="0" w:color="auto"/>
        <w:right w:val="none" w:sz="0" w:space="0" w:color="auto"/>
      </w:divBdr>
    </w:div>
    <w:div w:id="1760368281">
      <w:bodyDiv w:val="1"/>
      <w:marLeft w:val="0"/>
      <w:marRight w:val="0"/>
      <w:marTop w:val="0"/>
      <w:marBottom w:val="0"/>
      <w:divBdr>
        <w:top w:val="none" w:sz="0" w:space="0" w:color="auto"/>
        <w:left w:val="none" w:sz="0" w:space="0" w:color="auto"/>
        <w:bottom w:val="none" w:sz="0" w:space="0" w:color="auto"/>
        <w:right w:val="none" w:sz="0" w:space="0" w:color="auto"/>
      </w:divBdr>
    </w:div>
    <w:div w:id="1792358199">
      <w:bodyDiv w:val="1"/>
      <w:marLeft w:val="0"/>
      <w:marRight w:val="0"/>
      <w:marTop w:val="0"/>
      <w:marBottom w:val="0"/>
      <w:divBdr>
        <w:top w:val="none" w:sz="0" w:space="0" w:color="auto"/>
        <w:left w:val="none" w:sz="0" w:space="0" w:color="auto"/>
        <w:bottom w:val="none" w:sz="0" w:space="0" w:color="auto"/>
        <w:right w:val="none" w:sz="0" w:space="0" w:color="auto"/>
      </w:divBdr>
    </w:div>
    <w:div w:id="18867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chart" Target="charts/chart2.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tur\Desktop\Hasil%20UAS%20ZAEN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tur\Desktop\Hasil%20UAS%20ZAEN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tur\Desktop\Hasil%20UAS%20ZAEN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tur\Desktop\Hasil%20UAS%20ZAEN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wdbc!$F$10</c:f>
              <c:strCache>
                <c:ptCount val="1"/>
                <c:pt idx="0">
                  <c:v>BFE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wdbc!$E$11:$E$13</c:f>
              <c:numCache>
                <c:formatCode>General</c:formatCode>
                <c:ptCount val="3"/>
                <c:pt idx="0">
                  <c:v>10</c:v>
                </c:pt>
                <c:pt idx="1">
                  <c:v>20</c:v>
                </c:pt>
                <c:pt idx="2">
                  <c:v>30</c:v>
                </c:pt>
              </c:numCache>
            </c:numRef>
          </c:cat>
          <c:val>
            <c:numRef>
              <c:f>wdbc!$F$11:$F$13</c:f>
              <c:numCache>
                <c:formatCode>General</c:formatCode>
                <c:ptCount val="3"/>
                <c:pt idx="0">
                  <c:v>95.58</c:v>
                </c:pt>
                <c:pt idx="1">
                  <c:v>96.14</c:v>
                </c:pt>
                <c:pt idx="2">
                  <c:v>95.78</c:v>
                </c:pt>
              </c:numCache>
            </c:numRef>
          </c:val>
        </c:ser>
        <c:ser>
          <c:idx val="1"/>
          <c:order val="1"/>
          <c:tx>
            <c:strRef>
              <c:f>wdbc!$G$10</c:f>
              <c:strCache>
                <c:ptCount val="1"/>
                <c:pt idx="0">
                  <c:v>FFS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wdbc!$E$11:$E$13</c:f>
              <c:numCache>
                <c:formatCode>General</c:formatCode>
                <c:ptCount val="3"/>
                <c:pt idx="0">
                  <c:v>10</c:v>
                </c:pt>
                <c:pt idx="1">
                  <c:v>20</c:v>
                </c:pt>
                <c:pt idx="2">
                  <c:v>30</c:v>
                </c:pt>
              </c:numCache>
            </c:numRef>
          </c:cat>
          <c:val>
            <c:numRef>
              <c:f>wdbc!$G$11:$G$13</c:f>
              <c:numCache>
                <c:formatCode>General</c:formatCode>
                <c:ptCount val="3"/>
                <c:pt idx="0">
                  <c:v>95.61</c:v>
                </c:pt>
                <c:pt idx="1">
                  <c:v>96.15</c:v>
                </c:pt>
                <c:pt idx="2">
                  <c:v>96.32</c:v>
                </c:pt>
              </c:numCache>
            </c:numRef>
          </c:val>
        </c:ser>
        <c:dLbls>
          <c:showLegendKey val="0"/>
          <c:showVal val="1"/>
          <c:showCatName val="0"/>
          <c:showSerName val="0"/>
          <c:showPercent val="0"/>
          <c:showBubbleSize val="0"/>
        </c:dLbls>
        <c:gapWidth val="75"/>
        <c:axId val="252504720"/>
        <c:axId val="250227600"/>
      </c:barChart>
      <c:catAx>
        <c:axId val="252504720"/>
        <c:scaling>
          <c:orientation val="minMax"/>
        </c:scaling>
        <c:delete val="0"/>
        <c:axPos val="b"/>
        <c:title>
          <c:tx>
            <c:rich>
              <a:bodyPr/>
              <a:lstStyle/>
              <a:p>
                <a:pPr>
                  <a:defRPr/>
                </a:pPr>
                <a:r>
                  <a:rPr lang="en-US"/>
                  <a:t>k-fold</a:t>
                </a:r>
              </a:p>
            </c:rich>
          </c:tx>
          <c:overlay val="0"/>
        </c:title>
        <c:numFmt formatCode="General" sourceLinked="1"/>
        <c:majorTickMark val="none"/>
        <c:minorTickMark val="none"/>
        <c:tickLblPos val="nextTo"/>
        <c:crossAx val="250227600"/>
        <c:crosses val="autoZero"/>
        <c:auto val="1"/>
        <c:lblAlgn val="ctr"/>
        <c:lblOffset val="100"/>
        <c:noMultiLvlLbl val="0"/>
      </c:catAx>
      <c:valAx>
        <c:axId val="250227600"/>
        <c:scaling>
          <c:orientation val="minMax"/>
        </c:scaling>
        <c:delete val="0"/>
        <c:axPos val="l"/>
        <c:title>
          <c:tx>
            <c:rich>
              <a:bodyPr rot="-5400000" vert="horz"/>
              <a:lstStyle/>
              <a:p>
                <a:pPr>
                  <a:defRPr/>
                </a:pPr>
                <a:r>
                  <a:rPr lang="en-US"/>
                  <a:t>Akurasi</a:t>
                </a:r>
              </a:p>
            </c:rich>
          </c:tx>
          <c:overlay val="0"/>
        </c:title>
        <c:numFmt formatCode="General" sourceLinked="1"/>
        <c:majorTickMark val="none"/>
        <c:minorTickMark val="none"/>
        <c:tickLblPos val="nextTo"/>
        <c:crossAx val="252504720"/>
        <c:crosses val="autoZero"/>
        <c:crossBetween val="between"/>
      </c:valAx>
    </c:plotArea>
    <c:legend>
      <c:legendPos val="b"/>
      <c:overlay val="0"/>
    </c:legend>
    <c:plotVisOnly val="1"/>
    <c:dispBlanksAs val="gap"/>
    <c:showDLblsOverMax val="0"/>
  </c:chart>
  <c:spPr>
    <a:ln>
      <a:solidFill>
        <a:schemeClr val="tx1"/>
      </a:solidFill>
    </a:ln>
  </c:spPr>
  <c:txPr>
    <a:bodyPr/>
    <a:lstStyle/>
    <a:p>
      <a:pPr>
        <a:defRPr sz="8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wdbc!$E$16</c:f>
              <c:strCache>
                <c:ptCount val="1"/>
                <c:pt idx="0">
                  <c:v>BFE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wdbc!$F$15:$I$15</c:f>
              <c:numCache>
                <c:formatCode>General</c:formatCode>
                <c:ptCount val="4"/>
                <c:pt idx="0">
                  <c:v>20</c:v>
                </c:pt>
                <c:pt idx="1">
                  <c:v>40</c:v>
                </c:pt>
                <c:pt idx="2">
                  <c:v>60</c:v>
                </c:pt>
                <c:pt idx="3">
                  <c:v>80</c:v>
                </c:pt>
              </c:numCache>
            </c:numRef>
          </c:cat>
          <c:val>
            <c:numRef>
              <c:f>wdbc!$F$16:$I$16</c:f>
              <c:numCache>
                <c:formatCode>General</c:formatCode>
                <c:ptCount val="4"/>
                <c:pt idx="0">
                  <c:v>92.79</c:v>
                </c:pt>
                <c:pt idx="1">
                  <c:v>94.02</c:v>
                </c:pt>
                <c:pt idx="2">
                  <c:v>96.31</c:v>
                </c:pt>
                <c:pt idx="3">
                  <c:v>96.49</c:v>
                </c:pt>
              </c:numCache>
            </c:numRef>
          </c:val>
        </c:ser>
        <c:ser>
          <c:idx val="1"/>
          <c:order val="1"/>
          <c:tx>
            <c:strRef>
              <c:f>wdbc!$E$17</c:f>
              <c:strCache>
                <c:ptCount val="1"/>
                <c:pt idx="0">
                  <c:v>FFS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wdbc!$F$15:$I$15</c:f>
              <c:numCache>
                <c:formatCode>General</c:formatCode>
                <c:ptCount val="4"/>
                <c:pt idx="0">
                  <c:v>20</c:v>
                </c:pt>
                <c:pt idx="1">
                  <c:v>40</c:v>
                </c:pt>
                <c:pt idx="2">
                  <c:v>60</c:v>
                </c:pt>
                <c:pt idx="3">
                  <c:v>80</c:v>
                </c:pt>
              </c:numCache>
            </c:numRef>
          </c:cat>
          <c:val>
            <c:numRef>
              <c:f>wdbc!$F$17:$I$17</c:f>
              <c:numCache>
                <c:formatCode>General</c:formatCode>
                <c:ptCount val="4"/>
                <c:pt idx="0">
                  <c:v>92.8</c:v>
                </c:pt>
                <c:pt idx="1">
                  <c:v>94.55</c:v>
                </c:pt>
                <c:pt idx="2">
                  <c:v>95.77</c:v>
                </c:pt>
                <c:pt idx="3">
                  <c:v>96.13</c:v>
                </c:pt>
              </c:numCache>
            </c:numRef>
          </c:val>
        </c:ser>
        <c:dLbls>
          <c:showLegendKey val="0"/>
          <c:showVal val="1"/>
          <c:showCatName val="0"/>
          <c:showSerName val="0"/>
          <c:showPercent val="0"/>
          <c:showBubbleSize val="0"/>
        </c:dLbls>
        <c:gapWidth val="75"/>
        <c:axId val="313418416"/>
        <c:axId val="313418976"/>
      </c:barChart>
      <c:catAx>
        <c:axId val="313418416"/>
        <c:scaling>
          <c:orientation val="minMax"/>
        </c:scaling>
        <c:delete val="0"/>
        <c:axPos val="b"/>
        <c:title>
          <c:tx>
            <c:rich>
              <a:bodyPr/>
              <a:lstStyle/>
              <a:p>
                <a:pPr>
                  <a:defRPr/>
                </a:pPr>
                <a:r>
                  <a:rPr lang="en-US"/>
                  <a:t>Prosentase Fitur</a:t>
                </a:r>
              </a:p>
            </c:rich>
          </c:tx>
          <c:overlay val="0"/>
        </c:title>
        <c:numFmt formatCode="General" sourceLinked="1"/>
        <c:majorTickMark val="none"/>
        <c:minorTickMark val="none"/>
        <c:tickLblPos val="nextTo"/>
        <c:crossAx val="313418976"/>
        <c:crosses val="autoZero"/>
        <c:auto val="1"/>
        <c:lblAlgn val="ctr"/>
        <c:lblOffset val="100"/>
        <c:noMultiLvlLbl val="0"/>
      </c:catAx>
      <c:valAx>
        <c:axId val="313418976"/>
        <c:scaling>
          <c:orientation val="minMax"/>
        </c:scaling>
        <c:delete val="0"/>
        <c:axPos val="l"/>
        <c:title>
          <c:tx>
            <c:rich>
              <a:bodyPr rot="-5400000" vert="horz"/>
              <a:lstStyle/>
              <a:p>
                <a:pPr>
                  <a:defRPr/>
                </a:pPr>
                <a:r>
                  <a:rPr lang="en-US"/>
                  <a:t>Akurasi</a:t>
                </a:r>
              </a:p>
            </c:rich>
          </c:tx>
          <c:overlay val="0"/>
        </c:title>
        <c:numFmt formatCode="General" sourceLinked="1"/>
        <c:majorTickMark val="none"/>
        <c:minorTickMark val="none"/>
        <c:tickLblPos val="nextTo"/>
        <c:crossAx val="313418416"/>
        <c:crosses val="autoZero"/>
        <c:crossBetween val="between"/>
      </c:valAx>
    </c:plotArea>
    <c:legend>
      <c:legendPos val="b"/>
      <c:overlay val="0"/>
    </c:legend>
    <c:plotVisOnly val="1"/>
    <c:dispBlanksAs val="gap"/>
    <c:showDLblsOverMax val="0"/>
  </c:chart>
  <c:txPr>
    <a:bodyPr/>
    <a:lstStyle/>
    <a:p>
      <a:pPr>
        <a:defRPr sz="800">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wdbc!$K$16</c:f>
              <c:strCache>
                <c:ptCount val="1"/>
                <c:pt idx="0">
                  <c:v>BFE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wdbc!$L$15:$O$15</c:f>
              <c:numCache>
                <c:formatCode>General</c:formatCode>
                <c:ptCount val="4"/>
                <c:pt idx="0">
                  <c:v>20</c:v>
                </c:pt>
                <c:pt idx="1">
                  <c:v>40</c:v>
                </c:pt>
                <c:pt idx="2">
                  <c:v>60</c:v>
                </c:pt>
                <c:pt idx="3">
                  <c:v>80</c:v>
                </c:pt>
              </c:numCache>
            </c:numRef>
          </c:cat>
          <c:val>
            <c:numRef>
              <c:f>wdbc!$L$16:$O$16</c:f>
              <c:numCache>
                <c:formatCode>General</c:formatCode>
                <c:ptCount val="4"/>
                <c:pt idx="0">
                  <c:v>92.98</c:v>
                </c:pt>
                <c:pt idx="1">
                  <c:v>93.85</c:v>
                </c:pt>
                <c:pt idx="2">
                  <c:v>96.31</c:v>
                </c:pt>
                <c:pt idx="3">
                  <c:v>96.12</c:v>
                </c:pt>
              </c:numCache>
            </c:numRef>
          </c:val>
        </c:ser>
        <c:ser>
          <c:idx val="1"/>
          <c:order val="1"/>
          <c:tx>
            <c:strRef>
              <c:f>wdbc!$K$17</c:f>
              <c:strCache>
                <c:ptCount val="1"/>
                <c:pt idx="0">
                  <c:v>FFS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wdbc!$L$15:$O$15</c:f>
              <c:numCache>
                <c:formatCode>General</c:formatCode>
                <c:ptCount val="4"/>
                <c:pt idx="0">
                  <c:v>20</c:v>
                </c:pt>
                <c:pt idx="1">
                  <c:v>40</c:v>
                </c:pt>
                <c:pt idx="2">
                  <c:v>60</c:v>
                </c:pt>
                <c:pt idx="3">
                  <c:v>80</c:v>
                </c:pt>
              </c:numCache>
            </c:numRef>
          </c:cat>
          <c:val>
            <c:numRef>
              <c:f>wdbc!$L$17:$O$17</c:f>
              <c:numCache>
                <c:formatCode>General</c:formatCode>
                <c:ptCount val="4"/>
                <c:pt idx="0">
                  <c:v>92.76</c:v>
                </c:pt>
                <c:pt idx="1">
                  <c:v>95.06</c:v>
                </c:pt>
                <c:pt idx="2">
                  <c:v>96.49</c:v>
                </c:pt>
                <c:pt idx="3">
                  <c:v>96.32</c:v>
                </c:pt>
              </c:numCache>
            </c:numRef>
          </c:val>
        </c:ser>
        <c:dLbls>
          <c:showLegendKey val="0"/>
          <c:showVal val="1"/>
          <c:showCatName val="0"/>
          <c:showSerName val="0"/>
          <c:showPercent val="0"/>
          <c:showBubbleSize val="0"/>
        </c:dLbls>
        <c:gapWidth val="75"/>
        <c:axId val="313421776"/>
        <c:axId val="313422336"/>
      </c:barChart>
      <c:catAx>
        <c:axId val="313421776"/>
        <c:scaling>
          <c:orientation val="minMax"/>
        </c:scaling>
        <c:delete val="0"/>
        <c:axPos val="b"/>
        <c:title>
          <c:tx>
            <c:rich>
              <a:bodyPr/>
              <a:lstStyle/>
              <a:p>
                <a:pPr>
                  <a:defRPr/>
                </a:pPr>
                <a:r>
                  <a:rPr lang="en-US"/>
                  <a:t>Prosentase Fitur</a:t>
                </a:r>
              </a:p>
            </c:rich>
          </c:tx>
          <c:overlay val="0"/>
        </c:title>
        <c:numFmt formatCode="General" sourceLinked="1"/>
        <c:majorTickMark val="none"/>
        <c:minorTickMark val="none"/>
        <c:tickLblPos val="nextTo"/>
        <c:crossAx val="313422336"/>
        <c:crosses val="autoZero"/>
        <c:auto val="1"/>
        <c:lblAlgn val="ctr"/>
        <c:lblOffset val="100"/>
        <c:noMultiLvlLbl val="0"/>
      </c:catAx>
      <c:valAx>
        <c:axId val="313422336"/>
        <c:scaling>
          <c:orientation val="minMax"/>
        </c:scaling>
        <c:delete val="0"/>
        <c:axPos val="l"/>
        <c:title>
          <c:tx>
            <c:rich>
              <a:bodyPr rot="-5400000" vert="horz"/>
              <a:lstStyle/>
              <a:p>
                <a:pPr>
                  <a:defRPr/>
                </a:pPr>
                <a:r>
                  <a:rPr lang="en-US"/>
                  <a:t>Akurasi</a:t>
                </a:r>
              </a:p>
            </c:rich>
          </c:tx>
          <c:overlay val="0"/>
        </c:title>
        <c:numFmt formatCode="General" sourceLinked="1"/>
        <c:majorTickMark val="none"/>
        <c:minorTickMark val="none"/>
        <c:tickLblPos val="nextTo"/>
        <c:crossAx val="313421776"/>
        <c:crosses val="autoZero"/>
        <c:crossBetween val="between"/>
      </c:valAx>
    </c:plotArea>
    <c:legend>
      <c:legendPos val="b"/>
      <c:overlay val="0"/>
    </c:legend>
    <c:plotVisOnly val="1"/>
    <c:dispBlanksAs val="gap"/>
    <c:showDLblsOverMax val="0"/>
  </c:chart>
  <c:txPr>
    <a:bodyPr/>
    <a:lstStyle/>
    <a:p>
      <a:pPr>
        <a:defRPr sz="800">
          <a:latin typeface="Times New Roman" pitchFamily="18" charset="0"/>
          <a:cs typeface="Times New Roman"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wdbc!$Q$16</c:f>
              <c:strCache>
                <c:ptCount val="1"/>
                <c:pt idx="0">
                  <c:v>BFE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wdbc!$R$15:$U$15</c:f>
              <c:numCache>
                <c:formatCode>General</c:formatCode>
                <c:ptCount val="4"/>
                <c:pt idx="0">
                  <c:v>20</c:v>
                </c:pt>
                <c:pt idx="1">
                  <c:v>40</c:v>
                </c:pt>
                <c:pt idx="2">
                  <c:v>60</c:v>
                </c:pt>
                <c:pt idx="3">
                  <c:v>80</c:v>
                </c:pt>
              </c:numCache>
            </c:numRef>
          </c:cat>
          <c:val>
            <c:numRef>
              <c:f>wdbc!$R$16:$U$16</c:f>
              <c:numCache>
                <c:formatCode>General</c:formatCode>
                <c:ptCount val="4"/>
                <c:pt idx="0">
                  <c:v>92.98</c:v>
                </c:pt>
                <c:pt idx="1">
                  <c:v>95.44</c:v>
                </c:pt>
                <c:pt idx="2">
                  <c:v>95.96</c:v>
                </c:pt>
                <c:pt idx="3">
                  <c:v>96.32</c:v>
                </c:pt>
              </c:numCache>
            </c:numRef>
          </c:val>
        </c:ser>
        <c:ser>
          <c:idx val="1"/>
          <c:order val="1"/>
          <c:tx>
            <c:strRef>
              <c:f>wdbc!$Q$17</c:f>
              <c:strCache>
                <c:ptCount val="1"/>
                <c:pt idx="0">
                  <c:v>FFS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wdbc!$R$15:$U$15</c:f>
              <c:numCache>
                <c:formatCode>General</c:formatCode>
                <c:ptCount val="4"/>
                <c:pt idx="0">
                  <c:v>20</c:v>
                </c:pt>
                <c:pt idx="1">
                  <c:v>40</c:v>
                </c:pt>
                <c:pt idx="2">
                  <c:v>60</c:v>
                </c:pt>
                <c:pt idx="3">
                  <c:v>80</c:v>
                </c:pt>
              </c:numCache>
            </c:numRef>
          </c:cat>
          <c:val>
            <c:numRef>
              <c:f>wdbc!$R$17:$U$17</c:f>
              <c:numCache>
                <c:formatCode>General</c:formatCode>
                <c:ptCount val="4"/>
                <c:pt idx="0">
                  <c:v>92.8</c:v>
                </c:pt>
                <c:pt idx="1">
                  <c:v>94.56</c:v>
                </c:pt>
                <c:pt idx="2">
                  <c:v>96.32</c:v>
                </c:pt>
                <c:pt idx="3">
                  <c:v>96.14</c:v>
                </c:pt>
              </c:numCache>
            </c:numRef>
          </c:val>
        </c:ser>
        <c:dLbls>
          <c:showLegendKey val="0"/>
          <c:showVal val="1"/>
          <c:showCatName val="0"/>
          <c:showSerName val="0"/>
          <c:showPercent val="0"/>
          <c:showBubbleSize val="0"/>
        </c:dLbls>
        <c:gapWidth val="75"/>
        <c:axId val="313731888"/>
        <c:axId val="313732448"/>
      </c:barChart>
      <c:catAx>
        <c:axId val="313731888"/>
        <c:scaling>
          <c:orientation val="minMax"/>
        </c:scaling>
        <c:delete val="0"/>
        <c:axPos val="b"/>
        <c:title>
          <c:tx>
            <c:rich>
              <a:bodyPr/>
              <a:lstStyle/>
              <a:p>
                <a:pPr>
                  <a:defRPr/>
                </a:pPr>
                <a:r>
                  <a:rPr lang="en-US"/>
                  <a:t>Prosentase Fitur</a:t>
                </a:r>
              </a:p>
            </c:rich>
          </c:tx>
          <c:overlay val="0"/>
        </c:title>
        <c:numFmt formatCode="General" sourceLinked="1"/>
        <c:majorTickMark val="none"/>
        <c:minorTickMark val="none"/>
        <c:tickLblPos val="nextTo"/>
        <c:crossAx val="313732448"/>
        <c:crosses val="autoZero"/>
        <c:auto val="1"/>
        <c:lblAlgn val="ctr"/>
        <c:lblOffset val="100"/>
        <c:noMultiLvlLbl val="0"/>
      </c:catAx>
      <c:valAx>
        <c:axId val="313732448"/>
        <c:scaling>
          <c:orientation val="minMax"/>
        </c:scaling>
        <c:delete val="0"/>
        <c:axPos val="l"/>
        <c:title>
          <c:tx>
            <c:rich>
              <a:bodyPr rot="-5400000" vert="horz"/>
              <a:lstStyle/>
              <a:p>
                <a:pPr>
                  <a:defRPr/>
                </a:pPr>
                <a:r>
                  <a:rPr lang="en-US"/>
                  <a:t>Akurasi</a:t>
                </a:r>
              </a:p>
            </c:rich>
          </c:tx>
          <c:overlay val="0"/>
        </c:title>
        <c:numFmt formatCode="General" sourceLinked="1"/>
        <c:majorTickMark val="none"/>
        <c:minorTickMark val="none"/>
        <c:tickLblPos val="nextTo"/>
        <c:crossAx val="313731888"/>
        <c:crosses val="autoZero"/>
        <c:crossBetween val="between"/>
      </c:valAx>
    </c:plotArea>
    <c:legend>
      <c:legendPos val="b"/>
      <c:overlay val="0"/>
    </c:legend>
    <c:plotVisOnly val="1"/>
    <c:dispBlanksAs val="gap"/>
    <c:showDLblsOverMax val="0"/>
  </c:chart>
  <c:txPr>
    <a:bodyPr/>
    <a:lstStyle/>
    <a:p>
      <a:pPr>
        <a:defRPr sz="8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Les08</b:Tag>
    <b:SourceType>Report</b:SourceType>
    <b:Guid>{37F1C87D-D846-41B7-A281-7EBFFCC534EE}</b:Guid>
    <b:Author>
      <b:Author>
        <b:NameList>
          <b:Person>
            <b:Last>Lesmanawati</b:Last>
            <b:First>Iin</b:First>
          </b:Person>
        </b:NameList>
      </b:Author>
    </b:Author>
    <b:Title>Pengklasifian nilai mutu ujian komprehensif mahasiswa departemen IPB menggunakan semi naive bayesian classifier</b:Title>
    <b:Year>2008</b:Year>
    <b:City>Bogor</b:City>
    <b:Institution>Institut Pertanian Bogor</b:Institution>
    <b:ThesisType>Skripsi</b:ThesisType>
    <b:RefOrder>6</b:RefOrder>
  </b:Source>
  <b:Source>
    <b:Tag>Tha09</b:Tag>
    <b:SourceType>JournalArticle</b:SourceType>
    <b:Guid>{22E21A35-87A8-4309-9987-A9615CD58123}</b:Guid>
    <b:Author>
      <b:Author>
        <b:NameList>
          <b:Person>
            <b:Last>Thabtah</b:Last>
            <b:First>Fadi</b:First>
          </b:Person>
          <b:Person>
            <b:Last>Eljinini</b:Last>
            <b:First>Mohammad</b:First>
            <b:Middle>Ali H.</b:Middle>
          </b:Person>
          <b:Person>
            <b:Last>Zamzeer</b:Last>
            <b:First>Mannam</b:First>
          </b:Person>
          <b:Person>
            <b:Last>Hadi</b:Last>
            <b:First>Wa’el</b:First>
            <b:Middle>Musa</b:Middle>
          </b:Person>
        </b:NameList>
      </b:Author>
    </b:Author>
    <b:Title>Naïve Bayesian Based on Chi Square to Categorize Arabic Data</b:Title>
    <b:Pages>158-163</b:Pages>
    <b:Year> 2009</b:Year>
    <b:JournalName>Communications of the IBIMA</b:JournalName>
    <b:Volume>10</b:Volume>
    <b:Issue>20</b:Issue>
    <b:RefOrder>4</b:RefOrder>
  </b:Source>
  <b:Source>
    <b:Tag>Sal12</b:Tag>
    <b:SourceType>JournalArticle</b:SourceType>
    <b:Guid>{04FBC95B-4108-48D4-A332-46B3290E5FF6}</b:Guid>
    <b:Author>
      <b:Author>
        <b:NameList>
          <b:Person>
            <b:Last>Salama</b:Last>
            <b:First>Gouda</b:First>
            <b:Middle>I.</b:Middle>
          </b:Person>
          <b:Person>
            <b:Last>M.B.Abdelhalim</b:Last>
          </b:Person>
          <b:Person>
            <b:Last>Zeid</b:Last>
            <b:First>Magdy</b:First>
            <b:Middle>Abd-elghany</b:Middle>
          </b:Person>
        </b:NameList>
      </b:Author>
    </b:Author>
    <b:Title>Breast Cancer Diagnosis on Three Different Datasets using Multi-Classifiers</b:Title>
    <b:Year>2012</b:Year>
    <b:JournalName>International Journal of Computer and Information Technology</b:JournalName>
    <b:Month>September</b:Month>
    <b:Volume>1</b:Volume>
    <b:Issue>1</b:Issue>
    <b:RefOrder>1</b:RefOrder>
  </b:Source>
  <b:Source>
    <b:Tag>Chu09</b:Tag>
    <b:SourceType>ConferenceProceedings</b:SourceType>
    <b:Guid>{ABD2E67A-BDC9-47BF-AB95-916D2AB60C12}</b:Guid>
    <b:Author>
      <b:Author>
        <b:NameList>
          <b:Person>
            <b:Last>Chunekar</b:Last>
            <b:First>Vaibhav</b:First>
            <b:Middle>Narayan</b:Middle>
          </b:Person>
          <b:Person>
            <b:Last>Ambulgekar</b:Last>
            <b:First>Hemant</b:First>
            <b:Middle>P.</b:Middle>
          </b:Person>
        </b:NameList>
      </b:Author>
    </b:Author>
    <b:Title>Approach of Neural Network to Diagnose Breast Cancer on three different Data Set</b:Title>
    <b:Year>2009</b:Year>
    <b:ConferenceName> International Conference on Advances in Recent Technologies in Communication and Computing</b:ConferenceName>
    <b:RefOrder>2</b:RefOrder>
  </b:Source>
  <b:Source>
    <b:Tag>Yim971</b:Tag>
    <b:SourceType>ConferenceProceedings</b:SourceType>
    <b:Guid>{211CD48B-3C0E-44AE-BA87-82AABA33E55A}</b:Guid>
    <b:Author>
      <b:Author>
        <b:NameList>
          <b:Person>
            <b:Last>Yang</b:Last>
            <b:First>Yiming</b:First>
          </b:Person>
          <b:Person>
            <b:Last>O.Pedersen</b:Last>
            <b:First>Jan</b:First>
          </b:Person>
        </b:NameList>
      </b:Author>
    </b:Author>
    <b:Title>A Comparative Study on Feature Selection in Text Categorization</b:Title>
    <b:Year>1997</b:Year>
    <b:ConferenceName>Proceedings of ICML-97</b:ConferenceName>
    <b:RefOrder>3</b:RefOrder>
  </b:Source>
  <b:Source>
    <b:Tag>Kus09</b:Tag>
    <b:SourceType>JournalArticle</b:SourceType>
    <b:Guid>{F6CDEC13-6AEB-495E-B297-89CEE3FB2F60}</b:Guid>
    <b:Author>
      <b:Author>
        <b:NameList>
          <b:Person>
            <b:Last>Kusumadewi</b:Last>
            <b:First>Sri</b:First>
          </b:Person>
        </b:NameList>
      </b:Author>
    </b:Author>
    <b:Title>Klasifikasi Status Gizi Menggunakan Naive Bayesian Classification</b:Title>
    <b:Pages>6 - 11</b:Pages>
    <b:Year>2009</b:Year>
    <b:JournalName>CommIT</b:JournalName>
    <b:Month>Mei </b:Month>
    <b:Volume>3</b:Volume>
    <b:Issue>1</b:Issue>
    <b:RefOrder>5</b:RefOrder>
  </b:Source>
</b:Sources>
</file>

<file path=customXml/itemProps1.xml><?xml version="1.0" encoding="utf-8"?>
<ds:datastoreItem xmlns:ds="http://schemas.openxmlformats.org/officeDocument/2006/customXml" ds:itemID="{35F2827E-26F7-42BE-B4C6-5EDA21AE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momoca2</cp:lastModifiedBy>
  <cp:revision>2</cp:revision>
  <cp:lastPrinted>2013-08-29T11:29:00Z</cp:lastPrinted>
  <dcterms:created xsi:type="dcterms:W3CDTF">2013-12-04T10:13:00Z</dcterms:created>
  <dcterms:modified xsi:type="dcterms:W3CDTF">2013-12-04T10:13:00Z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