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0F" w:rsidRDefault="008F44F0" w:rsidP="008F44F0">
      <w:pPr>
        <w:spacing w:after="0"/>
        <w:jc w:val="center"/>
        <w:rPr>
          <w:rFonts w:ascii="Cambria" w:hAnsi="Cambria"/>
          <w:b/>
          <w:sz w:val="24"/>
          <w:szCs w:val="24"/>
        </w:rPr>
      </w:pPr>
      <w:r w:rsidRPr="008F44F0">
        <w:rPr>
          <w:rFonts w:ascii="Cambria" w:hAnsi="Cambria"/>
          <w:b/>
          <w:sz w:val="24"/>
          <w:szCs w:val="24"/>
        </w:rPr>
        <w:t>JURNAL PENYESUAIAN PERUSAHAAN JASA</w:t>
      </w:r>
    </w:p>
    <w:p w:rsidR="004967D4" w:rsidRDefault="004967D4" w:rsidP="008F44F0">
      <w:pPr>
        <w:spacing w:after="0"/>
        <w:jc w:val="center"/>
        <w:rPr>
          <w:rFonts w:ascii="Cambria" w:hAnsi="Cambria"/>
          <w:sz w:val="24"/>
          <w:szCs w:val="24"/>
        </w:rPr>
      </w:pPr>
    </w:p>
    <w:p w:rsidR="004967D4" w:rsidRDefault="004967D4" w:rsidP="004967D4">
      <w:pPr>
        <w:pBdr>
          <w:bottom w:val="double" w:sz="6" w:space="1" w:color="auto"/>
        </w:pBdr>
        <w:spacing w:after="0"/>
        <w:jc w:val="center"/>
        <w:rPr>
          <w:rFonts w:ascii="Times New Roman" w:hAnsi="Times New Roman" w:cs="Times New Roman"/>
          <w:sz w:val="24"/>
          <w:szCs w:val="24"/>
        </w:rPr>
      </w:pPr>
    </w:p>
    <w:p w:rsidR="008F44F0" w:rsidRDefault="008F44F0" w:rsidP="004967D4">
      <w:pPr>
        <w:spacing w:after="0" w:line="240" w:lineRule="auto"/>
        <w:rPr>
          <w:rFonts w:ascii="Cambria" w:hAnsi="Cambria"/>
          <w:sz w:val="24"/>
          <w:szCs w:val="24"/>
        </w:rPr>
      </w:pPr>
    </w:p>
    <w:p w:rsidR="008F44F0" w:rsidRDefault="008F44F0" w:rsidP="008F44F0">
      <w:pPr>
        <w:spacing w:after="0" w:line="360" w:lineRule="auto"/>
        <w:jc w:val="both"/>
        <w:rPr>
          <w:rFonts w:ascii="Cambria" w:hAnsi="Cambria"/>
          <w:sz w:val="24"/>
          <w:szCs w:val="24"/>
        </w:rPr>
      </w:pPr>
      <w:r w:rsidRPr="008F44F0">
        <w:rPr>
          <w:rFonts w:ascii="Cambria" w:hAnsi="Cambria"/>
          <w:b/>
          <w:sz w:val="24"/>
          <w:szCs w:val="24"/>
        </w:rPr>
        <w:t>A. Pendahuluan</w:t>
      </w:r>
    </w:p>
    <w:p w:rsidR="00883ECA" w:rsidRDefault="008F44F0" w:rsidP="00883ECA">
      <w:pPr>
        <w:spacing w:after="0" w:line="360" w:lineRule="auto"/>
        <w:ind w:firstLine="567"/>
        <w:jc w:val="both"/>
        <w:rPr>
          <w:rFonts w:ascii="Cambria" w:hAnsi="Cambria"/>
          <w:noProof/>
          <w:sz w:val="24"/>
          <w:szCs w:val="24"/>
        </w:rPr>
      </w:pPr>
      <w:r>
        <w:rPr>
          <w:rFonts w:ascii="Cambria" w:hAnsi="Cambria"/>
          <w:sz w:val="24"/>
          <w:szCs w:val="24"/>
        </w:rPr>
        <w:t xml:space="preserve">Akuntansi merupakan salah satu cabang dari ilmu ekonomi yang memberikan pemahaman tentang proses pencatatan dan penyusunan laporan keuangan yang akan dijadikan sebagai dasar dalam pengambilan keputusan khusunya dibidang keuangan oleh para pihak internal dan eksternal perusahaan. Dalam implementasinya, proses akuntansi harus berlandasarkan pada prinsip-prinsip yang berterima umum, artinya harus berpedoman kepada </w:t>
      </w:r>
      <w:r w:rsidR="00547A1F">
        <w:rPr>
          <w:rFonts w:ascii="Cambria" w:hAnsi="Cambria"/>
          <w:sz w:val="24"/>
          <w:szCs w:val="24"/>
        </w:rPr>
        <w:t>ketentuan dari badan/ lembaga  yang berwenang dalam membuat pedoman tersebut. Pedoman akuntansi tersebut tertuang dalam Pernyataan Standar Akuntansi Keuangan (PSAK). Jika ada sesuatu hal yang berlum ada dalam pedoman tersebut, maka yang digunakan adalah berdasarkan kebiasaan, konvensi, tradisi dan praktik yang sehat segingga cukup banyak untuk diikuti</w:t>
      </w:r>
      <w:r w:rsidR="00547A1F">
        <w:rPr>
          <w:rFonts w:ascii="Cambria" w:hAnsi="Cambria"/>
          <w:noProof/>
          <w:sz w:val="24"/>
          <w:szCs w:val="24"/>
        </w:rPr>
        <w:t xml:space="preserve"> (Suwardjono, 2002:</w:t>
      </w:r>
      <w:r w:rsidR="00547A1F" w:rsidRPr="00547A1F">
        <w:rPr>
          <w:rFonts w:ascii="Cambria" w:hAnsi="Cambria"/>
          <w:noProof/>
          <w:sz w:val="24"/>
          <w:szCs w:val="24"/>
        </w:rPr>
        <w:t>20)</w:t>
      </w:r>
      <w:r w:rsidR="00547A1F">
        <w:rPr>
          <w:rFonts w:ascii="Cambria" w:hAnsi="Cambria"/>
          <w:noProof/>
          <w:sz w:val="24"/>
          <w:szCs w:val="24"/>
        </w:rPr>
        <w:t>.</w:t>
      </w:r>
      <w:r w:rsidR="00883ECA">
        <w:rPr>
          <w:rFonts w:ascii="Cambria" w:hAnsi="Cambria"/>
          <w:noProof/>
          <w:sz w:val="24"/>
          <w:szCs w:val="24"/>
        </w:rPr>
        <w:t xml:space="preserve"> </w:t>
      </w:r>
    </w:p>
    <w:p w:rsidR="00661F80" w:rsidRDefault="00661F80" w:rsidP="00883ECA">
      <w:pPr>
        <w:spacing w:after="0" w:line="360" w:lineRule="auto"/>
        <w:ind w:firstLine="567"/>
        <w:jc w:val="both"/>
        <w:rPr>
          <w:rFonts w:asciiTheme="majorHAnsi" w:hAnsiTheme="majorHAnsi" w:cstheme="majorBidi"/>
          <w:sz w:val="24"/>
          <w:szCs w:val="24"/>
        </w:rPr>
      </w:pPr>
      <w:r w:rsidRPr="00CD6F5B">
        <w:rPr>
          <w:rFonts w:asciiTheme="majorHAnsi" w:hAnsiTheme="majorHAnsi"/>
          <w:noProof/>
          <w:sz w:val="24"/>
          <w:szCs w:val="24"/>
        </w:rPr>
        <w:t>Proses akuntansi terdiri dari beberapa tahapan, yaitu tahap pencatatan, pengikhtisaran dan pelaporan</w:t>
      </w:r>
      <w:r w:rsidR="00883ECA" w:rsidRPr="00CD6F5B">
        <w:rPr>
          <w:rFonts w:asciiTheme="majorHAnsi" w:hAnsiTheme="majorHAnsi"/>
          <w:noProof/>
          <w:sz w:val="24"/>
          <w:szCs w:val="24"/>
        </w:rPr>
        <w:t xml:space="preserve"> (Siregar, 2019: 2)</w:t>
      </w:r>
      <w:r w:rsidRPr="00CD6F5B">
        <w:rPr>
          <w:rFonts w:asciiTheme="majorHAnsi" w:hAnsiTheme="majorHAnsi"/>
          <w:noProof/>
          <w:sz w:val="24"/>
          <w:szCs w:val="24"/>
        </w:rPr>
        <w:t xml:space="preserve">. </w:t>
      </w:r>
      <w:r w:rsidR="00883ECA" w:rsidRPr="00CD6F5B">
        <w:rPr>
          <w:rFonts w:asciiTheme="majorHAnsi" w:hAnsiTheme="majorHAnsi"/>
          <w:noProof/>
          <w:sz w:val="24"/>
          <w:szCs w:val="24"/>
        </w:rPr>
        <w:t xml:space="preserve">Tahap pengikhtisaran terdiri dari </w:t>
      </w:r>
      <w:r w:rsidR="00883ECA" w:rsidRPr="00CD6F5B">
        <w:rPr>
          <w:rFonts w:asciiTheme="majorHAnsi" w:hAnsiTheme="majorHAnsi" w:cstheme="majorBidi"/>
          <w:sz w:val="24"/>
          <w:szCs w:val="24"/>
        </w:rPr>
        <w:t xml:space="preserve">penyusunan neraca saldo </w:t>
      </w:r>
      <w:r w:rsidR="00883ECA" w:rsidRPr="00CD6F5B">
        <w:rPr>
          <w:rFonts w:asciiTheme="majorHAnsi" w:hAnsiTheme="majorHAnsi" w:cstheme="majorBidi"/>
          <w:i/>
          <w:iCs/>
          <w:sz w:val="24"/>
          <w:szCs w:val="24"/>
        </w:rPr>
        <w:t>(balance sheet)</w:t>
      </w:r>
      <w:r w:rsidR="00883ECA" w:rsidRPr="00CD6F5B">
        <w:rPr>
          <w:rFonts w:asciiTheme="majorHAnsi" w:hAnsiTheme="majorHAnsi" w:cstheme="majorBidi"/>
          <w:sz w:val="24"/>
          <w:szCs w:val="24"/>
        </w:rPr>
        <w:t>, penyesuaian (</w:t>
      </w:r>
      <w:r w:rsidR="00883ECA" w:rsidRPr="00CD6F5B">
        <w:rPr>
          <w:rFonts w:asciiTheme="majorHAnsi" w:hAnsiTheme="majorHAnsi" w:cstheme="majorBidi"/>
          <w:i/>
          <w:iCs/>
          <w:sz w:val="24"/>
          <w:szCs w:val="24"/>
        </w:rPr>
        <w:t>Adjustment</w:t>
      </w:r>
      <w:r w:rsidR="00883ECA" w:rsidRPr="00CD6F5B">
        <w:rPr>
          <w:rFonts w:asciiTheme="majorHAnsi" w:hAnsiTheme="majorHAnsi" w:cstheme="majorBidi"/>
          <w:sz w:val="24"/>
          <w:szCs w:val="24"/>
        </w:rPr>
        <w:t xml:space="preserve">),  menyusun neraca saldo disesuaikan, pembuatan kertas kerja/ neraca lajur. Neraca saldo merupakan infomasi dasar untuk menyusun laporan keuangan. Namun rekening yang terdapat dalam  neraca saldo tidak seluruhnya menunjukkan keadaan yang sebenarnya, sehingga perlu dilakukan penyesuaian. Jurnal penyesuaian dilakukan guna untuk memperjelas beberapa akun yang terdapat dalam neraca saldo sehingga dapat menggambarkan keadaan yang sebenarnya. </w:t>
      </w:r>
    </w:p>
    <w:p w:rsidR="00CD6F5B" w:rsidRDefault="00CD6F5B" w:rsidP="00883ECA">
      <w:pPr>
        <w:spacing w:after="0" w:line="360" w:lineRule="auto"/>
        <w:ind w:firstLine="567"/>
        <w:jc w:val="both"/>
        <w:rPr>
          <w:rFonts w:asciiTheme="majorHAnsi" w:hAnsiTheme="majorHAnsi" w:cstheme="majorBidi"/>
          <w:sz w:val="24"/>
          <w:szCs w:val="24"/>
        </w:rPr>
      </w:pPr>
      <w:r>
        <w:rPr>
          <w:rFonts w:asciiTheme="majorHAnsi" w:hAnsiTheme="majorHAnsi" w:cstheme="majorBidi"/>
          <w:sz w:val="24"/>
          <w:szCs w:val="24"/>
        </w:rPr>
        <w:t>Tulisan ini bertujuan untuk memberikan gambaran tentang alasan dilakukannya penyesuaian, perkiraan-perkiraan yang perlu dilakukan penyesuaian dan mekanisme dalam menyusun  jurnal penyesuaian. Selanjutnya tulisan ini akan memberikan beberapa contoh yang memudahkan dalam pemahaman tentang jurnal penyesuaian.</w:t>
      </w:r>
    </w:p>
    <w:p w:rsidR="00CD6F5B" w:rsidRDefault="00CD6F5B" w:rsidP="004967D4">
      <w:pPr>
        <w:spacing w:after="0" w:line="240" w:lineRule="auto"/>
        <w:jc w:val="both"/>
        <w:rPr>
          <w:rFonts w:asciiTheme="majorHAnsi" w:hAnsiTheme="majorHAnsi" w:cstheme="majorBidi"/>
          <w:b/>
          <w:sz w:val="24"/>
          <w:szCs w:val="24"/>
        </w:rPr>
      </w:pPr>
    </w:p>
    <w:p w:rsidR="00CD6F5B" w:rsidRDefault="00CD6F5B" w:rsidP="00CD6F5B">
      <w:pPr>
        <w:spacing w:after="0" w:line="360" w:lineRule="auto"/>
        <w:jc w:val="both"/>
        <w:rPr>
          <w:rFonts w:asciiTheme="majorHAnsi" w:hAnsiTheme="majorHAnsi" w:cstheme="majorBidi"/>
          <w:sz w:val="24"/>
          <w:szCs w:val="24"/>
        </w:rPr>
      </w:pPr>
      <w:r>
        <w:rPr>
          <w:rFonts w:asciiTheme="majorHAnsi" w:hAnsiTheme="majorHAnsi" w:cstheme="majorBidi"/>
          <w:b/>
          <w:sz w:val="24"/>
          <w:szCs w:val="24"/>
        </w:rPr>
        <w:t>B. Definisi Jurnal Penyesuaian</w:t>
      </w:r>
    </w:p>
    <w:p w:rsidR="00CD6F5B" w:rsidRDefault="00821A07" w:rsidP="00CD6F5B">
      <w:pPr>
        <w:spacing w:after="0" w:line="360" w:lineRule="auto"/>
        <w:ind w:firstLine="567"/>
        <w:jc w:val="both"/>
        <w:rPr>
          <w:rFonts w:asciiTheme="majorHAnsi" w:hAnsiTheme="majorHAnsi" w:cstheme="majorBidi"/>
          <w:noProof/>
          <w:sz w:val="24"/>
          <w:szCs w:val="24"/>
        </w:rPr>
      </w:pPr>
      <w:r>
        <w:rPr>
          <w:rFonts w:asciiTheme="majorHAnsi" w:hAnsiTheme="majorHAnsi" w:cstheme="majorBidi"/>
          <w:sz w:val="24"/>
          <w:szCs w:val="24"/>
        </w:rPr>
        <w:t>Jurnal Penyesuaian dilakukan setiap akhir periode guna untuk memperjelas keberadaan dari beberapa perkiraan yang tidak terlihat.  Pembuatan penyesuaian umumnya berhubungan dengan penentuan laba bersih perusahaan. Hal ini sesuai dengan tujuan utama perusahaan itu sendiri, sehingga penentuan laba yang tepat adalah merupakan salah satu fungsi akuntansi</w:t>
      </w:r>
      <w:r>
        <w:rPr>
          <w:rFonts w:asciiTheme="majorHAnsi" w:hAnsiTheme="majorHAnsi" w:cstheme="majorBidi"/>
          <w:noProof/>
          <w:sz w:val="24"/>
          <w:szCs w:val="24"/>
        </w:rPr>
        <w:t xml:space="preserve"> (Jusuf, 2005:</w:t>
      </w:r>
      <w:r w:rsidRPr="00821A07">
        <w:rPr>
          <w:rFonts w:asciiTheme="majorHAnsi" w:hAnsiTheme="majorHAnsi" w:cstheme="majorBidi"/>
          <w:noProof/>
          <w:sz w:val="24"/>
          <w:szCs w:val="24"/>
        </w:rPr>
        <w:t>174)</w:t>
      </w:r>
      <w:r>
        <w:rPr>
          <w:rFonts w:asciiTheme="majorHAnsi" w:hAnsiTheme="majorHAnsi" w:cstheme="majorBidi"/>
          <w:noProof/>
          <w:sz w:val="24"/>
          <w:szCs w:val="24"/>
        </w:rPr>
        <w:t xml:space="preserve">. </w:t>
      </w:r>
    </w:p>
    <w:p w:rsidR="00821A07" w:rsidRDefault="00821A07" w:rsidP="00CD6F5B">
      <w:pPr>
        <w:spacing w:after="0" w:line="360" w:lineRule="auto"/>
        <w:ind w:firstLine="567"/>
        <w:jc w:val="both"/>
        <w:rPr>
          <w:rFonts w:asciiTheme="majorHAnsi" w:hAnsiTheme="majorHAnsi" w:cstheme="majorBidi"/>
          <w:noProof/>
          <w:sz w:val="24"/>
          <w:szCs w:val="24"/>
        </w:rPr>
      </w:pPr>
      <w:r>
        <w:rPr>
          <w:rFonts w:asciiTheme="majorHAnsi" w:hAnsiTheme="majorHAnsi" w:cstheme="majorBidi"/>
          <w:noProof/>
          <w:sz w:val="24"/>
          <w:szCs w:val="24"/>
        </w:rPr>
        <w:t xml:space="preserve">Pencatatan jurnal penyesuaian </w:t>
      </w:r>
      <w:r w:rsidR="003E1EAF">
        <w:rPr>
          <w:rFonts w:asciiTheme="majorHAnsi" w:hAnsiTheme="majorHAnsi" w:cstheme="majorBidi"/>
          <w:noProof/>
          <w:sz w:val="24"/>
          <w:szCs w:val="24"/>
        </w:rPr>
        <w:t>dilakukan agar laporan keuangan dapat menyajikan informasi yang benar-benar terjadi. Konsep dasar akuntansi yang berkaitan  dengan jurnal penyesuaian adalah:</w:t>
      </w:r>
    </w:p>
    <w:p w:rsidR="003E1EAF" w:rsidRPr="003E1EAF" w:rsidRDefault="003E1EAF" w:rsidP="003E1EAF">
      <w:pPr>
        <w:tabs>
          <w:tab w:val="left" w:pos="284"/>
        </w:tabs>
        <w:spacing w:after="0" w:line="360" w:lineRule="auto"/>
        <w:ind w:left="284" w:hanging="284"/>
        <w:jc w:val="both"/>
        <w:rPr>
          <w:rFonts w:asciiTheme="majorHAnsi" w:hAnsiTheme="majorHAnsi" w:cstheme="majorBidi"/>
          <w:noProof/>
          <w:sz w:val="24"/>
          <w:szCs w:val="24"/>
        </w:rPr>
      </w:pPr>
      <w:r>
        <w:rPr>
          <w:rFonts w:asciiTheme="majorHAnsi" w:hAnsiTheme="majorHAnsi" w:cstheme="majorBidi"/>
          <w:noProof/>
          <w:sz w:val="24"/>
          <w:szCs w:val="24"/>
        </w:rPr>
        <w:t>1) Konsep akuntansi berbasis akrual (</w:t>
      </w:r>
      <w:r w:rsidRPr="003E1EAF">
        <w:rPr>
          <w:rFonts w:asciiTheme="majorHAnsi" w:hAnsiTheme="majorHAnsi" w:cstheme="majorBidi"/>
          <w:i/>
          <w:noProof/>
          <w:sz w:val="24"/>
          <w:szCs w:val="24"/>
        </w:rPr>
        <w:t>acrual basis of accounting</w:t>
      </w:r>
      <w:r>
        <w:rPr>
          <w:rFonts w:asciiTheme="majorHAnsi" w:hAnsiTheme="majorHAnsi" w:cstheme="majorBidi"/>
          <w:noProof/>
          <w:sz w:val="24"/>
          <w:szCs w:val="24"/>
        </w:rPr>
        <w:t>).</w:t>
      </w:r>
    </w:p>
    <w:p w:rsidR="003E1EAF" w:rsidRDefault="003E1EAF" w:rsidP="003E1EAF">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Konsep akuntansi berbasis acrual, rekening pendapatan dicatat dalam laporan laba rugi pada saat pendapatan tersebut dihasilkan. Konsep pengukuran pendapatan merupakan konsep dimana beban dilaporkan pada periode yang sama dengan pendapatan yang terkait dengan beban itu. Misalnya gaji karyawan yang dilaporkan sebagai beban pada periode saat karyawan tersebut menyediakan jasa untuk pelanggan, pemberian jasa karyawan tersebut tidak harus sama waktunya dengan gaji yang dibayarkan kepada karyawan itu.</w:t>
      </w:r>
    </w:p>
    <w:p w:rsidR="003E1EAF" w:rsidRDefault="003E1EAF" w:rsidP="003E1EAF">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Konsep ini didukung prinsip pemadanan (matching principle) dalam akuntansi. Dengan dilakukannya matching (pemadanan) antara pendapatan dengan beban, maka laba bersih untuk peride tersebut harus dilaporkan dengan benar.</w:t>
      </w:r>
    </w:p>
    <w:p w:rsidR="003E1EAF" w:rsidRPr="003E1EAF" w:rsidRDefault="003E1EAF" w:rsidP="003E1EAF">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2) Konsep akuntansi berbasis kas </w:t>
      </w:r>
      <w:r w:rsidRPr="003E1EAF">
        <w:rPr>
          <w:rFonts w:asciiTheme="majorHAnsi" w:hAnsiTheme="majorHAnsi" w:cstheme="majorBidi"/>
          <w:i/>
          <w:sz w:val="24"/>
          <w:szCs w:val="24"/>
        </w:rPr>
        <w:t>(cash basis of accounting)</w:t>
      </w:r>
    </w:p>
    <w:p w:rsidR="003E1EAF" w:rsidRDefault="00526DB5" w:rsidP="003E1EAF">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 xml:space="preserve">Pada prinsipnya Prinsip Akuntansi Berterima Umum (PABU) mengharuskan untuk menggunakan </w:t>
      </w:r>
      <w:r w:rsidRPr="00526DB5">
        <w:rPr>
          <w:rFonts w:asciiTheme="majorHAnsi" w:hAnsiTheme="majorHAnsi" w:cstheme="majorBidi"/>
          <w:i/>
          <w:sz w:val="24"/>
          <w:szCs w:val="24"/>
        </w:rPr>
        <w:t>acrual basis</w:t>
      </w:r>
      <w:r>
        <w:rPr>
          <w:rFonts w:asciiTheme="majorHAnsi" w:hAnsiTheme="majorHAnsi" w:cstheme="majorBidi"/>
          <w:sz w:val="24"/>
          <w:szCs w:val="24"/>
        </w:rPr>
        <w:t xml:space="preserve">, meskipun terdapat beberapa perusahaan yang menggunakan konsep akuntansi berbasis kas dalam praktiknya. </w:t>
      </w:r>
      <w:r w:rsidRPr="00526DB5">
        <w:rPr>
          <w:rFonts w:asciiTheme="majorHAnsi" w:hAnsiTheme="majorHAnsi" w:cstheme="majorBidi"/>
          <w:i/>
          <w:sz w:val="24"/>
          <w:szCs w:val="24"/>
        </w:rPr>
        <w:t>Cash Basis</w:t>
      </w:r>
      <w:r>
        <w:rPr>
          <w:rFonts w:asciiTheme="majorHAnsi" w:hAnsiTheme="majorHAnsi" w:cstheme="majorBidi"/>
          <w:sz w:val="24"/>
          <w:szCs w:val="24"/>
        </w:rPr>
        <w:t xml:space="preserve"> dalam praktiknya melaporan pendapatan dan beban dalam laporan laba rugi pada periode ketika kas diterima atau dikeluarkan.</w:t>
      </w:r>
    </w:p>
    <w:p w:rsidR="00526DB5" w:rsidRDefault="00526DB5" w:rsidP="003E1EAF">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 xml:space="preserve">Misalnya, pendapatan dilaporkan ketika kas diterima dari pelanggan, sedangkan gaji baru dilaporkan disaat kas telah dikeluarkan untuk membayarnya kepada </w:t>
      </w:r>
      <w:r w:rsidR="00642C4E">
        <w:rPr>
          <w:rFonts w:asciiTheme="majorHAnsi" w:hAnsiTheme="majorHAnsi" w:cstheme="majorBidi"/>
          <w:sz w:val="24"/>
          <w:szCs w:val="24"/>
        </w:rPr>
        <w:t xml:space="preserve">karyawan. </w:t>
      </w:r>
      <w:r w:rsidR="00401A33">
        <w:rPr>
          <w:rFonts w:asciiTheme="majorHAnsi" w:hAnsiTheme="majorHAnsi" w:cstheme="majorBidi"/>
          <w:sz w:val="24"/>
          <w:szCs w:val="24"/>
        </w:rPr>
        <w:t xml:space="preserve">Perusahaan yang berskala kecil umumnya menggunakan cash basis karena memiliki sedikit piutang dan utang, misal rumah makan, dokter, pengacara. </w:t>
      </w:r>
    </w:p>
    <w:p w:rsidR="00401A33" w:rsidRDefault="00401A33" w:rsidP="00401A33">
      <w:pPr>
        <w:spacing w:after="0" w:line="360" w:lineRule="auto"/>
        <w:ind w:firstLine="567"/>
        <w:jc w:val="both"/>
        <w:rPr>
          <w:rFonts w:asciiTheme="majorHAnsi" w:hAnsiTheme="majorHAnsi" w:cstheme="majorBidi"/>
          <w:sz w:val="24"/>
          <w:szCs w:val="24"/>
        </w:rPr>
      </w:pPr>
      <w:r>
        <w:rPr>
          <w:rFonts w:asciiTheme="majorHAnsi" w:hAnsiTheme="majorHAnsi" w:cstheme="majorBidi"/>
          <w:sz w:val="24"/>
          <w:szCs w:val="24"/>
        </w:rPr>
        <w:t xml:space="preserve">Dapat ditarik kesimpulan, bahwa jurnal penyesuaian adalah jurnal yang digunakan untuk melakukan proses pemutakhiran beberapa akun sebelum dilakukan proses penyusunan laporan keuangan sehingga akan memberikan informasi yang akurat. Tujuan dilakukan penyesuaian </w:t>
      </w:r>
      <w:r w:rsidR="00416749">
        <w:rPr>
          <w:rFonts w:asciiTheme="majorHAnsi" w:hAnsiTheme="majorHAnsi" w:cstheme="majorBidi"/>
          <w:sz w:val="24"/>
          <w:szCs w:val="24"/>
        </w:rPr>
        <w:t>adalah:</w:t>
      </w:r>
    </w:p>
    <w:p w:rsidR="00416749" w:rsidRDefault="00416749" w:rsidP="00416749">
      <w:pPr>
        <w:tabs>
          <w:tab w:val="left" w:pos="284"/>
        </w:tabs>
        <w:spacing w:after="0" w:line="360" w:lineRule="auto"/>
        <w:ind w:left="284" w:hanging="284"/>
        <w:jc w:val="both"/>
        <w:rPr>
          <w:rFonts w:asciiTheme="majorHAnsi" w:hAnsiTheme="majorHAnsi" w:cstheme="majorBidi"/>
          <w:sz w:val="24"/>
          <w:szCs w:val="24"/>
        </w:rPr>
      </w:pPr>
      <w:r>
        <w:rPr>
          <w:rFonts w:asciiTheme="majorHAnsi" w:hAnsiTheme="majorHAnsi" w:cstheme="majorBidi"/>
          <w:sz w:val="24"/>
          <w:szCs w:val="24"/>
        </w:rPr>
        <w:t>a) Untuk memastikan agar setiap rekening rill khususnya aktiva dan utang menunjukkan jumlah yang sebenarnya pada akhir periode;</w:t>
      </w:r>
    </w:p>
    <w:p w:rsidR="00416749" w:rsidRDefault="00416749" w:rsidP="00416749">
      <w:pPr>
        <w:tabs>
          <w:tab w:val="left" w:pos="284"/>
        </w:tabs>
        <w:spacing w:after="0" w:line="360" w:lineRule="auto"/>
        <w:ind w:left="284" w:hanging="284"/>
        <w:jc w:val="both"/>
        <w:rPr>
          <w:rFonts w:asciiTheme="majorHAnsi" w:hAnsiTheme="majorHAnsi" w:cstheme="majorBidi"/>
          <w:sz w:val="24"/>
          <w:szCs w:val="24"/>
        </w:rPr>
      </w:pPr>
      <w:r>
        <w:rPr>
          <w:rFonts w:asciiTheme="majorHAnsi" w:hAnsiTheme="majorHAnsi" w:cstheme="majorBidi"/>
          <w:sz w:val="24"/>
          <w:szCs w:val="24"/>
        </w:rPr>
        <w:t>b) Untuk memastikan agar setiap rekening nominal khususnya rekening pendapatan dan beban menunjukkan keadaan yang seharusnya diakui dalam suatu pendapatan dan beban dari suatu periode ke periode yang lain.</w:t>
      </w:r>
    </w:p>
    <w:p w:rsidR="00416749" w:rsidRDefault="00416749" w:rsidP="00416749">
      <w:pPr>
        <w:tabs>
          <w:tab w:val="left" w:pos="284"/>
        </w:tabs>
        <w:spacing w:after="0" w:line="240" w:lineRule="auto"/>
        <w:jc w:val="both"/>
        <w:rPr>
          <w:rFonts w:asciiTheme="majorHAnsi" w:hAnsiTheme="majorHAnsi" w:cstheme="majorBidi"/>
          <w:sz w:val="24"/>
          <w:szCs w:val="24"/>
        </w:rPr>
      </w:pPr>
    </w:p>
    <w:p w:rsidR="00416749" w:rsidRPr="00416749" w:rsidRDefault="00416749" w:rsidP="00416749">
      <w:pPr>
        <w:tabs>
          <w:tab w:val="left" w:pos="284"/>
        </w:tabs>
        <w:spacing w:after="0" w:line="360" w:lineRule="auto"/>
        <w:jc w:val="both"/>
        <w:rPr>
          <w:rFonts w:asciiTheme="majorHAnsi" w:hAnsiTheme="majorHAnsi" w:cstheme="majorBidi"/>
          <w:b/>
          <w:sz w:val="24"/>
          <w:szCs w:val="24"/>
        </w:rPr>
      </w:pPr>
      <w:r>
        <w:rPr>
          <w:rFonts w:asciiTheme="majorHAnsi" w:hAnsiTheme="majorHAnsi" w:cstheme="majorBidi"/>
          <w:b/>
          <w:sz w:val="24"/>
          <w:szCs w:val="24"/>
        </w:rPr>
        <w:t>C. Pencatatan Jurnal Penyesuaian</w:t>
      </w:r>
    </w:p>
    <w:p w:rsidR="00401A33" w:rsidRDefault="006E34F8" w:rsidP="00401A33">
      <w:pPr>
        <w:spacing w:after="0" w:line="360" w:lineRule="auto"/>
        <w:ind w:firstLine="567"/>
        <w:jc w:val="both"/>
        <w:rPr>
          <w:rFonts w:asciiTheme="majorHAnsi" w:hAnsiTheme="majorHAnsi" w:cstheme="majorBidi"/>
          <w:sz w:val="24"/>
          <w:szCs w:val="24"/>
        </w:rPr>
      </w:pPr>
      <w:r>
        <w:rPr>
          <w:rFonts w:asciiTheme="majorHAnsi" w:hAnsiTheme="majorHAnsi" w:cstheme="majorBidi"/>
          <w:sz w:val="24"/>
          <w:szCs w:val="24"/>
        </w:rPr>
        <w:t xml:space="preserve">Penyesuaian dilakukan untuk mencerminkan akun yang sebenarnya sehingga memberikan informasi yang akurat. Penyesuaian dilakukan setiap akhir periode akuntansi.  Akun yang biasanya dilakukan penyesuaian dikelompokkan menjadi dua yaitu kelompok akun yang melibatkan penerimaan atau pengeluaran kas diawal (beban yang dibayar dimuka dan pendapatan yang diterima dimuka), kelompok akun yang melibatkan penerimaan atau pengeluaran kas di belakang (pendapatan/ piutang pendapatan dan beban yang masih harus dibayar). </w:t>
      </w:r>
    </w:p>
    <w:p w:rsidR="006E34F8" w:rsidRPr="006E34F8" w:rsidRDefault="006E34F8" w:rsidP="006E34F8">
      <w:pPr>
        <w:pStyle w:val="ListParagraph"/>
        <w:numPr>
          <w:ilvl w:val="0"/>
          <w:numId w:val="1"/>
        </w:numPr>
        <w:spacing w:after="0" w:line="360" w:lineRule="auto"/>
        <w:ind w:left="284" w:hanging="284"/>
        <w:jc w:val="both"/>
        <w:rPr>
          <w:rFonts w:asciiTheme="majorHAnsi" w:hAnsiTheme="majorHAnsi" w:cstheme="majorBidi"/>
          <w:sz w:val="24"/>
          <w:szCs w:val="24"/>
        </w:rPr>
      </w:pPr>
      <w:r w:rsidRPr="006E34F8">
        <w:rPr>
          <w:rFonts w:asciiTheme="majorHAnsi" w:hAnsiTheme="majorHAnsi" w:cstheme="majorBidi"/>
          <w:sz w:val="24"/>
          <w:szCs w:val="24"/>
        </w:rPr>
        <w:t xml:space="preserve">Beban-beban yang dibayar dimuka </w:t>
      </w:r>
      <w:r w:rsidRPr="006E34F8">
        <w:rPr>
          <w:rFonts w:asciiTheme="majorHAnsi" w:hAnsiTheme="majorHAnsi" w:cstheme="majorBidi"/>
          <w:i/>
          <w:sz w:val="24"/>
          <w:szCs w:val="24"/>
        </w:rPr>
        <w:t>(Prepaid expenses)</w:t>
      </w:r>
    </w:p>
    <w:p w:rsidR="006E34F8" w:rsidRDefault="006E34F8" w:rsidP="006E34F8">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Beban-beban yang dibayar dimuka dinamakan juga dengan beban yang ditangguhkan (deffered expenses). Beban dibayar dimuka adalah transaksi yang awalnya dicatat sebagai akun asset karena kas telah dibayarkan terlebih dahulu, padahal jasa atau barangny</w:t>
      </w:r>
      <w:r w:rsidR="00872DFC">
        <w:rPr>
          <w:rFonts w:asciiTheme="majorHAnsi" w:hAnsiTheme="majorHAnsi" w:cstheme="majorBidi"/>
          <w:sz w:val="24"/>
          <w:szCs w:val="24"/>
        </w:rPr>
        <w:t xml:space="preserve">a belum digunakan atau diterima, artinya beban tersebut akan memberikan mafaat dimasa yang akan datang. </w:t>
      </w:r>
      <w:r>
        <w:rPr>
          <w:rFonts w:asciiTheme="majorHAnsi" w:hAnsiTheme="majorHAnsi" w:cstheme="majorBidi"/>
          <w:sz w:val="24"/>
          <w:szCs w:val="24"/>
        </w:rPr>
        <w:t xml:space="preserve"> Asset yang dicatat diawal transaksi tadi akan berubah menjadi beban </w:t>
      </w:r>
      <w:r w:rsidR="00872DFC">
        <w:rPr>
          <w:rFonts w:asciiTheme="majorHAnsi" w:hAnsiTheme="majorHAnsi" w:cstheme="majorBidi"/>
          <w:sz w:val="24"/>
          <w:szCs w:val="24"/>
        </w:rPr>
        <w:t xml:space="preserve">setelah dipakai atau dimanfaatkan seiring dengan berlalunya waktu. Contoh akun beban-beban yang dibayar dimuka adalah sewa dibayar dimuka, asuransi dibayar dimuka, iklan dibayar dimuka, bunga yang dibayar dimuka, dll. Pencatatan terhadap akun beban dibayar dimuka dapat dilakukan dengan dua cara, yaitu pencatatan sebagai harta </w:t>
      </w:r>
      <w:r w:rsidR="00DF2EAC">
        <w:rPr>
          <w:rFonts w:asciiTheme="majorHAnsi" w:hAnsiTheme="majorHAnsi" w:cstheme="majorBidi"/>
          <w:sz w:val="24"/>
          <w:szCs w:val="24"/>
        </w:rPr>
        <w:t xml:space="preserve">(pendekatan neraca) </w:t>
      </w:r>
      <w:r w:rsidR="00872DFC">
        <w:rPr>
          <w:rFonts w:asciiTheme="majorHAnsi" w:hAnsiTheme="majorHAnsi" w:cstheme="majorBidi"/>
          <w:sz w:val="24"/>
          <w:szCs w:val="24"/>
        </w:rPr>
        <w:t>dan pencatatan sebagai beban</w:t>
      </w:r>
      <w:r w:rsidR="00DF2EAC">
        <w:rPr>
          <w:rFonts w:asciiTheme="majorHAnsi" w:hAnsiTheme="majorHAnsi" w:cstheme="majorBidi"/>
          <w:sz w:val="24"/>
          <w:szCs w:val="24"/>
        </w:rPr>
        <w:t xml:space="preserve"> (pendekatan laba-rugi)</w:t>
      </w:r>
      <w:r w:rsidR="00872DFC">
        <w:rPr>
          <w:rFonts w:asciiTheme="majorHAnsi" w:hAnsiTheme="majorHAnsi" w:cstheme="majorBidi"/>
          <w:sz w:val="24"/>
          <w:szCs w:val="24"/>
        </w:rPr>
        <w:t>.</w:t>
      </w:r>
    </w:p>
    <w:p w:rsidR="00872DFC" w:rsidRDefault="00DF2EAC" w:rsidP="00DF2EAC">
      <w:pPr>
        <w:spacing w:after="0" w:line="360" w:lineRule="auto"/>
        <w:ind w:left="284"/>
        <w:jc w:val="both"/>
        <w:rPr>
          <w:rFonts w:asciiTheme="majorHAnsi" w:hAnsiTheme="majorHAnsi" w:cstheme="majorBidi"/>
          <w:sz w:val="24"/>
          <w:szCs w:val="24"/>
        </w:rPr>
      </w:pPr>
      <w:r>
        <w:rPr>
          <w:rFonts w:asciiTheme="majorHAnsi" w:hAnsiTheme="majorHAnsi" w:cstheme="majorBidi"/>
          <w:sz w:val="24"/>
          <w:szCs w:val="24"/>
        </w:rPr>
        <w:t>Contoh:</w:t>
      </w:r>
    </w:p>
    <w:p w:rsidR="00DF2EAC" w:rsidRDefault="00DF2EAC" w:rsidP="00DF2EAC">
      <w:pPr>
        <w:spacing w:after="0" w:line="360" w:lineRule="auto"/>
        <w:ind w:left="1134" w:hanging="850"/>
        <w:jc w:val="both"/>
        <w:rPr>
          <w:rFonts w:asciiTheme="majorHAnsi" w:hAnsiTheme="majorHAnsi" w:cstheme="majorBidi"/>
          <w:sz w:val="24"/>
          <w:szCs w:val="24"/>
        </w:rPr>
      </w:pPr>
      <w:r>
        <w:rPr>
          <w:rFonts w:asciiTheme="majorHAnsi" w:hAnsiTheme="majorHAnsi" w:cstheme="majorBidi"/>
          <w:sz w:val="24"/>
          <w:szCs w:val="24"/>
        </w:rPr>
        <w:t>Tanggal 1 Juli 2017, perusahaan A membayar sewa gedung untuk keperlukan kantor perusahaan selama 2 tahun sebesar Rp. 20.000.000,00.</w:t>
      </w:r>
    </w:p>
    <w:p w:rsidR="00DF2EAC" w:rsidRDefault="00DF2EAC" w:rsidP="00DF2EAC">
      <w:pPr>
        <w:spacing w:after="0" w:line="360" w:lineRule="auto"/>
        <w:ind w:left="284"/>
        <w:jc w:val="both"/>
        <w:rPr>
          <w:rFonts w:asciiTheme="majorHAnsi" w:hAnsiTheme="majorHAnsi" w:cstheme="majorBidi"/>
          <w:sz w:val="24"/>
          <w:szCs w:val="24"/>
        </w:rPr>
      </w:pPr>
      <w:r>
        <w:rPr>
          <w:rFonts w:asciiTheme="majorHAnsi" w:hAnsiTheme="majorHAnsi" w:cstheme="majorBidi"/>
          <w:sz w:val="24"/>
          <w:szCs w:val="24"/>
        </w:rPr>
        <w:t>Transaksi tersebut diatas, dapat dicatat dengan dua cara yaitu dicatat sebagai harta dan dicatat sebagai beban. Jika dicatat sebagai harta, maka jurnal umum yang akan dibuat pada tanggal 1 Juli 2017 adalah:</w:t>
      </w:r>
    </w:p>
    <w:p w:rsidR="00DF2EAC" w:rsidRPr="00D22D89" w:rsidRDefault="00DF2EAC" w:rsidP="00DF2EAC">
      <w:pPr>
        <w:spacing w:after="0" w:line="360" w:lineRule="auto"/>
        <w:ind w:left="284"/>
        <w:jc w:val="both"/>
        <w:rPr>
          <w:rFonts w:asciiTheme="majorHAnsi" w:hAnsiTheme="majorHAnsi" w:cstheme="majorBidi"/>
          <w:i/>
          <w:sz w:val="24"/>
          <w:szCs w:val="24"/>
        </w:rPr>
      </w:pPr>
      <w:r w:rsidRPr="00D22D89">
        <w:rPr>
          <w:rFonts w:asciiTheme="majorHAnsi" w:hAnsiTheme="majorHAnsi" w:cstheme="majorBidi"/>
          <w:i/>
          <w:sz w:val="24"/>
          <w:szCs w:val="24"/>
        </w:rPr>
        <w:tab/>
        <w:t>Sewa gedung dibayar dimuka.............Rp. 20.000.000,00</w:t>
      </w:r>
    </w:p>
    <w:p w:rsidR="00DF2EAC" w:rsidRPr="00D22D89" w:rsidRDefault="00DF2EAC" w:rsidP="00DF2EAC">
      <w:pPr>
        <w:spacing w:after="0" w:line="360" w:lineRule="auto"/>
        <w:ind w:left="284"/>
        <w:jc w:val="both"/>
        <w:rPr>
          <w:rFonts w:asciiTheme="majorHAnsi" w:hAnsiTheme="majorHAnsi" w:cstheme="majorBidi"/>
          <w:i/>
          <w:sz w:val="24"/>
          <w:szCs w:val="24"/>
        </w:rPr>
      </w:pPr>
      <w:r w:rsidRPr="00D22D89">
        <w:rPr>
          <w:rFonts w:asciiTheme="majorHAnsi" w:hAnsiTheme="majorHAnsi" w:cstheme="majorBidi"/>
          <w:i/>
          <w:sz w:val="24"/>
          <w:szCs w:val="24"/>
        </w:rPr>
        <w:tab/>
      </w:r>
      <w:r w:rsidRPr="00D22D89">
        <w:rPr>
          <w:rFonts w:asciiTheme="majorHAnsi" w:hAnsiTheme="majorHAnsi" w:cstheme="majorBidi"/>
          <w:i/>
          <w:sz w:val="24"/>
          <w:szCs w:val="24"/>
        </w:rPr>
        <w:tab/>
        <w:t>Kas...............................................................................Rp. 20.000.000,00</w:t>
      </w:r>
    </w:p>
    <w:p w:rsidR="00DF2EAC" w:rsidRDefault="00DF2EAC" w:rsidP="00DF2EAC">
      <w:pPr>
        <w:spacing w:after="0" w:line="360" w:lineRule="auto"/>
        <w:ind w:left="284"/>
        <w:jc w:val="both"/>
        <w:rPr>
          <w:rFonts w:asciiTheme="majorHAnsi" w:hAnsiTheme="majorHAnsi" w:cstheme="majorBidi"/>
          <w:sz w:val="24"/>
          <w:szCs w:val="24"/>
        </w:rPr>
      </w:pPr>
      <w:r>
        <w:rPr>
          <w:rFonts w:asciiTheme="majorHAnsi" w:hAnsiTheme="majorHAnsi" w:cstheme="majorBidi"/>
          <w:sz w:val="24"/>
          <w:szCs w:val="24"/>
        </w:rPr>
        <w:t>Jika dicatat sebagai beban (pendekatan laba-rugi), maka jurnalnya pada tanggal 1 Juli 2017 adalah:</w:t>
      </w:r>
    </w:p>
    <w:p w:rsidR="00DF2EAC" w:rsidRPr="00D22D89" w:rsidRDefault="00DF2EAC" w:rsidP="00DF2EAC">
      <w:pPr>
        <w:spacing w:after="0" w:line="360" w:lineRule="auto"/>
        <w:ind w:left="284"/>
        <w:jc w:val="both"/>
        <w:rPr>
          <w:rFonts w:asciiTheme="majorHAnsi" w:hAnsiTheme="majorHAnsi" w:cstheme="majorBidi"/>
          <w:i/>
          <w:sz w:val="24"/>
          <w:szCs w:val="24"/>
        </w:rPr>
      </w:pPr>
      <w:r w:rsidRPr="00D22D89">
        <w:rPr>
          <w:rFonts w:asciiTheme="majorHAnsi" w:hAnsiTheme="majorHAnsi" w:cstheme="majorBidi"/>
          <w:i/>
          <w:sz w:val="24"/>
          <w:szCs w:val="24"/>
        </w:rPr>
        <w:tab/>
        <w:t>Beban sewa gedung..............................Rp. 20.000.000,00</w:t>
      </w:r>
    </w:p>
    <w:p w:rsidR="00DF2EAC" w:rsidRPr="00D22D89" w:rsidRDefault="00DF2EAC" w:rsidP="00DF2EAC">
      <w:pPr>
        <w:spacing w:after="0" w:line="360" w:lineRule="auto"/>
        <w:ind w:left="284"/>
        <w:jc w:val="both"/>
        <w:rPr>
          <w:rFonts w:asciiTheme="majorHAnsi" w:hAnsiTheme="majorHAnsi" w:cstheme="majorBidi"/>
          <w:i/>
          <w:sz w:val="24"/>
          <w:szCs w:val="24"/>
        </w:rPr>
      </w:pPr>
      <w:r w:rsidRPr="00D22D89">
        <w:rPr>
          <w:rFonts w:asciiTheme="majorHAnsi" w:hAnsiTheme="majorHAnsi" w:cstheme="majorBidi"/>
          <w:i/>
          <w:sz w:val="24"/>
          <w:szCs w:val="24"/>
        </w:rPr>
        <w:tab/>
      </w:r>
      <w:r w:rsidRPr="00D22D89">
        <w:rPr>
          <w:rFonts w:asciiTheme="majorHAnsi" w:hAnsiTheme="majorHAnsi" w:cstheme="majorBidi"/>
          <w:i/>
          <w:sz w:val="24"/>
          <w:szCs w:val="24"/>
        </w:rPr>
        <w:tab/>
        <w:t>Kas...............................................................................Rp. 20.000.000,00</w:t>
      </w:r>
    </w:p>
    <w:p w:rsidR="00DF2EAC" w:rsidRDefault="00DF2EAC" w:rsidP="00DF2EAC">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 xml:space="preserve">Transaksi tersebut pada akhir periode akan dilakukan penyesuaian,  dan proses penyesuaiannya dilakukan berdasarkan proses pencatatannya disaat terjadinya transaksi. Jika transaksi tersebut pada tanggal 1 Juli 2017 dicatat sebagai harta (pendekatan neraca), maka akun yang terlihat dalam neraca saldo </w:t>
      </w:r>
      <w:r w:rsidR="007232EE">
        <w:rPr>
          <w:rFonts w:asciiTheme="majorHAnsi" w:hAnsiTheme="majorHAnsi" w:cstheme="majorBidi"/>
          <w:sz w:val="24"/>
          <w:szCs w:val="24"/>
        </w:rPr>
        <w:t xml:space="preserve">pada tanggal 31 Desember 2017 </w:t>
      </w:r>
      <w:r>
        <w:rPr>
          <w:rFonts w:asciiTheme="majorHAnsi" w:hAnsiTheme="majorHAnsi" w:cstheme="majorBidi"/>
          <w:sz w:val="24"/>
          <w:szCs w:val="24"/>
        </w:rPr>
        <w:t xml:space="preserve">adalah </w:t>
      </w:r>
      <w:r w:rsidR="007232EE">
        <w:rPr>
          <w:rFonts w:asciiTheme="majorHAnsi" w:hAnsiTheme="majorHAnsi" w:cstheme="majorBidi"/>
          <w:sz w:val="24"/>
          <w:szCs w:val="24"/>
        </w:rPr>
        <w:t>sewa gedung yang dibayar dimuka pada sebelah debit.  Dalam melakukan proses penyesuaian pada tanggal 31 Desember 2017, didasarkan pada analisis berikut:</w:t>
      </w:r>
    </w:p>
    <w:p w:rsidR="007232EE" w:rsidRDefault="007232EE" w:rsidP="007232EE">
      <w:pPr>
        <w:spacing w:after="0" w:line="360" w:lineRule="auto"/>
        <w:ind w:left="1276" w:hanging="992"/>
        <w:jc w:val="both"/>
        <w:rPr>
          <w:rFonts w:asciiTheme="majorHAnsi" w:hAnsiTheme="majorHAnsi" w:cstheme="majorBidi"/>
          <w:sz w:val="24"/>
          <w:szCs w:val="24"/>
        </w:rPr>
      </w:pPr>
      <w:r>
        <w:rPr>
          <w:rFonts w:asciiTheme="majorHAnsi" w:hAnsiTheme="majorHAnsi" w:cstheme="majorBidi"/>
          <w:sz w:val="24"/>
          <w:szCs w:val="24"/>
        </w:rPr>
        <w:t>Pertama, jatuh tempo sewa gedung tersebut adalah 2 tahun (1 Juli 2017 s.d 31 Juni 2019)</w:t>
      </w:r>
    </w:p>
    <w:p w:rsidR="007232EE" w:rsidRDefault="007232EE" w:rsidP="007232EE">
      <w:pPr>
        <w:spacing w:after="0" w:line="360" w:lineRule="auto"/>
        <w:ind w:left="1276" w:hanging="992"/>
        <w:jc w:val="both"/>
        <w:rPr>
          <w:rFonts w:asciiTheme="majorHAnsi" w:hAnsiTheme="majorHAnsi" w:cstheme="majorBidi"/>
          <w:sz w:val="24"/>
          <w:szCs w:val="24"/>
        </w:rPr>
      </w:pPr>
      <w:r>
        <w:rPr>
          <w:rFonts w:asciiTheme="majorHAnsi" w:hAnsiTheme="majorHAnsi" w:cstheme="majorBidi"/>
          <w:sz w:val="24"/>
          <w:szCs w:val="24"/>
        </w:rPr>
        <w:t>Kedua , Posisi pada saat melakukan penyesuaian adalah 31 Desember 2017, berarti gedung tersebut sudah digunakan dari tanggal 1 Juli s.d 31 Desember 2017</w:t>
      </w:r>
    </w:p>
    <w:p w:rsidR="002D6DFF" w:rsidRDefault="007232EE" w:rsidP="002D6DFF">
      <w:pPr>
        <w:spacing w:after="0" w:line="360" w:lineRule="auto"/>
        <w:ind w:left="284"/>
        <w:jc w:val="both"/>
        <w:rPr>
          <w:rFonts w:asciiTheme="majorHAnsi" w:hAnsiTheme="majorHAnsi" w:cstheme="majorBidi"/>
          <w:sz w:val="24"/>
          <w:szCs w:val="24"/>
        </w:rPr>
      </w:pPr>
      <w:r>
        <w:rPr>
          <w:rFonts w:asciiTheme="majorHAnsi" w:hAnsiTheme="majorHAnsi" w:cstheme="majorBidi"/>
          <w:sz w:val="24"/>
          <w:szCs w:val="24"/>
        </w:rPr>
        <w:t>Untuk lebih jelasnya dapat terlihat pada gambar dibawah ini:</w:t>
      </w:r>
    </w:p>
    <w:p w:rsidR="007232EE" w:rsidRDefault="008158F4" w:rsidP="002D6DFF">
      <w:pPr>
        <w:spacing w:after="0" w:line="240" w:lineRule="auto"/>
        <w:ind w:left="284"/>
        <w:jc w:val="both"/>
        <w:rPr>
          <w:rFonts w:asciiTheme="majorHAnsi" w:hAnsiTheme="majorHAnsi" w:cstheme="majorBidi"/>
          <w:sz w:val="24"/>
          <w:szCs w:val="24"/>
        </w:rPr>
      </w:pPr>
      <w:r>
        <w:rPr>
          <w:rFonts w:asciiTheme="majorHAnsi" w:hAnsiTheme="majorHAns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1936115</wp:posOffset>
                </wp:positionH>
                <wp:positionV relativeFrom="paragraph">
                  <wp:posOffset>-447675</wp:posOffset>
                </wp:positionV>
                <wp:extent cx="2676525" cy="1990725"/>
                <wp:effectExtent l="339090" t="0" r="318135" b="0"/>
                <wp:wrapNone/>
                <wp:docPr id="6"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32685">
                          <a:off x="0" y="0"/>
                          <a:ext cx="2676525" cy="1990725"/>
                        </a:xfrm>
                        <a:custGeom>
                          <a:avLst/>
                          <a:gdLst>
                            <a:gd name="G0" fmla="+- 0 0 0"/>
                            <a:gd name="G1" fmla="+- 21599 0 0"/>
                            <a:gd name="G2" fmla="+- 21600 0 0"/>
                            <a:gd name="T0" fmla="*/ 191 w 21600"/>
                            <a:gd name="T1" fmla="*/ 0 h 21599"/>
                            <a:gd name="T2" fmla="*/ 21600 w 21600"/>
                            <a:gd name="T3" fmla="*/ 21599 h 21599"/>
                            <a:gd name="T4" fmla="*/ 0 w 21600"/>
                            <a:gd name="T5" fmla="*/ 21599 h 21599"/>
                          </a:gdLst>
                          <a:ahLst/>
                          <a:cxnLst>
                            <a:cxn ang="0">
                              <a:pos x="T0" y="T1"/>
                            </a:cxn>
                            <a:cxn ang="0">
                              <a:pos x="T2" y="T3"/>
                            </a:cxn>
                            <a:cxn ang="0">
                              <a:pos x="T4" y="T5"/>
                            </a:cxn>
                          </a:cxnLst>
                          <a:rect l="0" t="0" r="r" b="b"/>
                          <a:pathLst>
                            <a:path w="21600" h="21599" fill="none" extrusionOk="0">
                              <a:moveTo>
                                <a:pt x="191" y="-1"/>
                              </a:moveTo>
                              <a:cubicBezTo>
                                <a:pt x="12045" y="104"/>
                                <a:pt x="21600" y="9744"/>
                                <a:pt x="21600" y="21599"/>
                              </a:cubicBezTo>
                            </a:path>
                            <a:path w="21600" h="21599" stroke="0" extrusionOk="0">
                              <a:moveTo>
                                <a:pt x="191" y="-1"/>
                              </a:moveTo>
                              <a:cubicBezTo>
                                <a:pt x="12045" y="104"/>
                                <a:pt x="21600" y="9744"/>
                                <a:pt x="21600" y="21599"/>
                              </a:cubicBezTo>
                              <a:lnTo>
                                <a:pt x="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 o:spid="_x0000_s1026" style="position:absolute;margin-left:152.45pt;margin-top:-35.25pt;width:210.75pt;height:156.75pt;rotation:953842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" path="m191,-1nfc12045,104,21600,9744,21600,21599em191,-1nsc12045,104,21600,9744,21600,21599l,21599,191,-1xe" filled="f">
                <v:path arrowok="t" o:extrusionok="f" o:connecttype="custom" o:connectlocs="23667,0;2676525,1990725;0,1990725" o:connectangles="0,0,0"/>
              </v:shape>
            </w:pict>
          </mc:Fallback>
        </mc:AlternateContent>
      </w:r>
      <w:r>
        <w:rPr>
          <w:rFonts w:ascii="Cambria" w:hAnsi="Cambr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192405</wp:posOffset>
                </wp:positionH>
                <wp:positionV relativeFrom="paragraph">
                  <wp:posOffset>8890</wp:posOffset>
                </wp:positionV>
                <wp:extent cx="1444625" cy="619760"/>
                <wp:effectExtent l="5080" t="31115" r="26670" b="0"/>
                <wp:wrapNone/>
                <wp:docPr id="5"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3215">
                          <a:off x="0" y="0"/>
                          <a:ext cx="1444625" cy="619760"/>
                        </a:xfrm>
                        <a:custGeom>
                          <a:avLst/>
                          <a:gdLst>
                            <a:gd name="G0" fmla="+- 18886 0 0"/>
                            <a:gd name="G1" fmla="+- 21600 0 0"/>
                            <a:gd name="G2" fmla="+- 21600 0 0"/>
                            <a:gd name="T0" fmla="*/ 0 w 40460"/>
                            <a:gd name="T1" fmla="*/ 11119 h 21600"/>
                            <a:gd name="T2" fmla="*/ 40460 w 40460"/>
                            <a:gd name="T3" fmla="*/ 20535 h 21600"/>
                            <a:gd name="T4" fmla="*/ 18886 w 40460"/>
                            <a:gd name="T5" fmla="*/ 21600 h 21600"/>
                          </a:gdLst>
                          <a:ahLst/>
                          <a:cxnLst>
                            <a:cxn ang="0">
                              <a:pos x="T0" y="T1"/>
                            </a:cxn>
                            <a:cxn ang="0">
                              <a:pos x="T2" y="T3"/>
                            </a:cxn>
                            <a:cxn ang="0">
                              <a:pos x="T4" y="T5"/>
                            </a:cxn>
                          </a:cxnLst>
                          <a:rect l="0" t="0" r="r" b="b"/>
                          <a:pathLst>
                            <a:path w="40460" h="21600" fill="none" extrusionOk="0">
                              <a:moveTo>
                                <a:pt x="-1" y="11118"/>
                              </a:moveTo>
                              <a:cubicBezTo>
                                <a:pt x="3807" y="4256"/>
                                <a:pt x="11038" y="-1"/>
                                <a:pt x="18886" y="0"/>
                              </a:cubicBezTo>
                              <a:cubicBezTo>
                                <a:pt x="30401" y="0"/>
                                <a:pt x="39891" y="9033"/>
                                <a:pt x="40459" y="20535"/>
                              </a:cubicBezTo>
                            </a:path>
                            <a:path w="40460" h="21600" stroke="0" extrusionOk="0">
                              <a:moveTo>
                                <a:pt x="-1" y="11118"/>
                              </a:moveTo>
                              <a:cubicBezTo>
                                <a:pt x="3807" y="4256"/>
                                <a:pt x="11038" y="-1"/>
                                <a:pt x="18886" y="0"/>
                              </a:cubicBezTo>
                              <a:cubicBezTo>
                                <a:pt x="30401" y="0"/>
                                <a:pt x="39891" y="9033"/>
                                <a:pt x="40459" y="20535"/>
                              </a:cubicBezTo>
                              <a:lnTo>
                                <a:pt x="188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 o:spid="_x0000_s1026" style="position:absolute;margin-left:15.15pt;margin-top:.7pt;width:113.75pt;height:48.8pt;rotation:-27657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" path="m-1,11118nfc3807,4256,11038,-1,18886,,30401,,39891,9033,40459,20535em-1,11118nsc3807,4256,11038,-1,18886,,30401,,39891,9033,40459,20535l18886,21600,-1,11118xe" filled="f">
                <v:path arrowok="t" o:extrusionok="f" o:connecttype="custom" o:connectlocs="0,319033;1444625,589202;674325,619760" o:connectangles="0,0,0"/>
              </v:shape>
            </w:pict>
          </mc:Fallback>
        </mc:AlternateContent>
      </w:r>
    </w:p>
    <w:p w:rsidR="007232EE" w:rsidRDefault="002D6DFF" w:rsidP="002D6DFF">
      <w:pPr>
        <w:tabs>
          <w:tab w:val="left" w:pos="1122"/>
        </w:tabs>
        <w:spacing w:after="0" w:line="240" w:lineRule="auto"/>
        <w:jc w:val="both"/>
        <w:rPr>
          <w:rFonts w:asciiTheme="majorHAnsi" w:hAnsiTheme="majorHAnsi" w:cstheme="majorBidi"/>
          <w:sz w:val="24"/>
          <w:szCs w:val="24"/>
        </w:rPr>
      </w:pPr>
      <w:r>
        <w:rPr>
          <w:rFonts w:asciiTheme="majorHAnsi" w:hAnsiTheme="majorHAnsi" w:cstheme="majorBidi"/>
          <w:sz w:val="24"/>
          <w:szCs w:val="24"/>
        </w:rPr>
        <w:t xml:space="preserve">             Beban 6 Bulan</w:t>
      </w:r>
    </w:p>
    <w:p w:rsidR="007232EE" w:rsidRDefault="008158F4" w:rsidP="007232EE">
      <w:pPr>
        <w:spacing w:after="0" w:line="240" w:lineRule="auto"/>
        <w:ind w:left="284"/>
        <w:jc w:val="both"/>
        <w:rPr>
          <w:rFonts w:asciiTheme="majorHAnsi" w:hAnsiTheme="majorHAnsi" w:cstheme="majorBidi"/>
          <w:sz w:val="24"/>
          <w:szCs w:val="24"/>
        </w:rPr>
      </w:pPr>
      <w:r>
        <w:rPr>
          <w:rFonts w:asciiTheme="majorHAnsi" w:hAnsiTheme="majorHAns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4944745</wp:posOffset>
                </wp:positionH>
                <wp:positionV relativeFrom="paragraph">
                  <wp:posOffset>64135</wp:posOffset>
                </wp:positionV>
                <wp:extent cx="0" cy="71755"/>
                <wp:effectExtent l="13970" t="5715" r="508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89.35pt;margin-top:5.05pt;width:0;height:5.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QRIQIAAEMEAAAOAAAAZHJzL2Uyb0RvYy54bWysU8GO2yAQvVfqPyDuie3UyS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"/>
            </w:pict>
          </mc:Fallback>
        </mc:AlternateContent>
      </w:r>
      <w:r>
        <w:rPr>
          <w:rFonts w:asciiTheme="majorHAnsi" w:hAnsiTheme="majorHAns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96520</wp:posOffset>
                </wp:positionV>
                <wp:extent cx="4738370" cy="0"/>
                <wp:effectExtent l="12700"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8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75pt;margin-top:7.6pt;width:37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JG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ix9Nrm0FUIffGN0jP8lW/KPrdIqmKhsiah+C3i4bcxGdE71L8xWoocug/KwYxBPDD&#10;rM6V6TwkTAGdgySXuyT87BCFj+liupwu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"/>
            </w:pict>
          </mc:Fallback>
        </mc:AlternateContent>
      </w:r>
      <w:r>
        <w:rPr>
          <w:rFonts w:asciiTheme="majorHAnsi" w:hAnsiTheme="majorHAns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1643380</wp:posOffset>
                </wp:positionH>
                <wp:positionV relativeFrom="paragraph">
                  <wp:posOffset>56515</wp:posOffset>
                </wp:positionV>
                <wp:extent cx="0" cy="71755"/>
                <wp:effectExtent l="8255" t="7620" r="1079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9.4pt;margin-top:4.45pt;width:0;height: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IAIAAEM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"/>
            </w:pict>
          </mc:Fallback>
        </mc:AlternateContent>
      </w:r>
      <w:r>
        <w:rPr>
          <w:rFonts w:asciiTheme="majorHAnsi" w:hAnsiTheme="majorHAns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48895</wp:posOffset>
                </wp:positionV>
                <wp:extent cx="0" cy="71755"/>
                <wp:effectExtent l="12700" t="9525" r="635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75pt;margin-top:3.85pt;width:0;height:5.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vuIAIAAEM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"/>
            </w:pict>
          </mc:Fallback>
        </mc:AlternateContent>
      </w:r>
    </w:p>
    <w:p w:rsidR="007232EE" w:rsidRDefault="007232EE" w:rsidP="007232EE">
      <w:pPr>
        <w:spacing w:after="0" w:line="360" w:lineRule="auto"/>
        <w:ind w:left="284"/>
        <w:jc w:val="both"/>
        <w:rPr>
          <w:rFonts w:asciiTheme="majorHAnsi" w:hAnsiTheme="majorHAnsi" w:cstheme="majorBidi"/>
          <w:sz w:val="24"/>
          <w:szCs w:val="24"/>
        </w:rPr>
      </w:pPr>
      <w:r>
        <w:rPr>
          <w:rFonts w:asciiTheme="majorHAnsi" w:hAnsiTheme="majorHAnsi" w:cstheme="majorBidi"/>
          <w:sz w:val="24"/>
          <w:szCs w:val="24"/>
        </w:rPr>
        <w:t>1 Juli 2017</w:t>
      </w:r>
      <w:r>
        <w:rPr>
          <w:rFonts w:asciiTheme="majorHAnsi" w:hAnsiTheme="majorHAnsi" w:cstheme="majorBidi"/>
          <w:sz w:val="24"/>
          <w:szCs w:val="24"/>
        </w:rPr>
        <w:tab/>
      </w:r>
      <w:r>
        <w:rPr>
          <w:rFonts w:asciiTheme="majorHAnsi" w:hAnsiTheme="majorHAnsi" w:cstheme="majorBidi"/>
          <w:sz w:val="24"/>
          <w:szCs w:val="24"/>
        </w:rPr>
        <w:tab/>
        <w:t>31 Desember 2017</w:t>
      </w:r>
      <w:r>
        <w:rPr>
          <w:rFonts w:asciiTheme="majorHAnsi" w:hAnsiTheme="majorHAnsi" w:cstheme="majorBidi"/>
          <w:sz w:val="24"/>
          <w:szCs w:val="24"/>
        </w:rPr>
        <w:tab/>
      </w:r>
      <w:r>
        <w:rPr>
          <w:rFonts w:asciiTheme="majorHAnsi" w:hAnsiTheme="majorHAnsi" w:cstheme="majorBidi"/>
          <w:sz w:val="24"/>
          <w:szCs w:val="24"/>
        </w:rPr>
        <w:tab/>
      </w:r>
      <w:r>
        <w:rPr>
          <w:rFonts w:asciiTheme="majorHAnsi" w:hAnsiTheme="majorHAnsi" w:cstheme="majorBidi"/>
          <w:sz w:val="24"/>
          <w:szCs w:val="24"/>
        </w:rPr>
        <w:tab/>
      </w:r>
      <w:r>
        <w:rPr>
          <w:rFonts w:asciiTheme="majorHAnsi" w:hAnsiTheme="majorHAnsi" w:cstheme="majorBidi"/>
          <w:sz w:val="24"/>
          <w:szCs w:val="24"/>
        </w:rPr>
        <w:tab/>
        <w:t xml:space="preserve">     31 Juni 2019</w:t>
      </w:r>
    </w:p>
    <w:p w:rsidR="007232EE" w:rsidRDefault="002D6DFF" w:rsidP="002D6DFF">
      <w:pPr>
        <w:spacing w:after="0" w:line="360" w:lineRule="auto"/>
        <w:ind w:left="284" w:firstLine="567"/>
        <w:jc w:val="center"/>
        <w:rPr>
          <w:rFonts w:asciiTheme="majorHAnsi" w:hAnsiTheme="majorHAnsi" w:cstheme="majorBidi"/>
          <w:sz w:val="24"/>
          <w:szCs w:val="24"/>
        </w:rPr>
      </w:pPr>
      <w:r>
        <w:rPr>
          <w:rFonts w:asciiTheme="majorHAnsi" w:hAnsiTheme="majorHAnsi" w:cstheme="majorBidi"/>
          <w:sz w:val="24"/>
          <w:szCs w:val="24"/>
        </w:rPr>
        <w:t xml:space="preserve">  Harta 18 Bulan</w:t>
      </w:r>
    </w:p>
    <w:p w:rsidR="00DF2EAC" w:rsidRPr="006E34F8" w:rsidRDefault="00DF2EAC" w:rsidP="00DF2EAC">
      <w:pPr>
        <w:spacing w:after="0" w:line="360" w:lineRule="auto"/>
        <w:ind w:left="284"/>
        <w:jc w:val="both"/>
        <w:rPr>
          <w:rFonts w:asciiTheme="majorHAnsi" w:hAnsiTheme="majorHAnsi" w:cstheme="majorBidi"/>
          <w:sz w:val="24"/>
          <w:szCs w:val="24"/>
        </w:rPr>
      </w:pPr>
    </w:p>
    <w:p w:rsidR="00547A1F" w:rsidRDefault="002D6DFF" w:rsidP="002D6DFF">
      <w:pPr>
        <w:spacing w:after="0" w:line="360" w:lineRule="auto"/>
        <w:ind w:left="284"/>
        <w:jc w:val="both"/>
        <w:rPr>
          <w:rFonts w:ascii="Cambria" w:hAnsi="Cambria"/>
          <w:sz w:val="24"/>
          <w:szCs w:val="24"/>
        </w:rPr>
      </w:pPr>
      <w:r>
        <w:rPr>
          <w:rFonts w:ascii="Cambria" w:hAnsi="Cambria"/>
          <w:sz w:val="24"/>
          <w:szCs w:val="24"/>
        </w:rPr>
        <w:t>Pada posisi tanggal 31 Desember 2017, sewa gedung yang sudah terpakai (menjadi beban) adalah 6 bulan, dengan nilai 6/24 x Rp. 20.000.000,00 = Rp. 5.000.000,00. Jika pada jurnal umumnya dicatat sebagai harta (pendekatan neraca), maka pada jurnal penyesuaiannya, yang dicatat adalah yang sudah menjadi beban atau terpakai. Jurnal penyesuaiannya adalah:</w:t>
      </w:r>
    </w:p>
    <w:p w:rsidR="002D6DFF" w:rsidRPr="00D22D89" w:rsidRDefault="002D6DFF" w:rsidP="002D6DFF">
      <w:pPr>
        <w:spacing w:after="0" w:line="360" w:lineRule="auto"/>
        <w:ind w:left="284"/>
        <w:jc w:val="both"/>
        <w:rPr>
          <w:rFonts w:ascii="Cambria" w:hAnsi="Cambria"/>
          <w:i/>
          <w:sz w:val="24"/>
          <w:szCs w:val="24"/>
        </w:rPr>
      </w:pPr>
      <w:r w:rsidRPr="00D22D89">
        <w:rPr>
          <w:rFonts w:ascii="Cambria" w:hAnsi="Cambria"/>
          <w:i/>
          <w:sz w:val="24"/>
          <w:szCs w:val="24"/>
        </w:rPr>
        <w:tab/>
        <w:t>Beban Sewa gedung.........................Rp. 5.000.000,00</w:t>
      </w:r>
    </w:p>
    <w:p w:rsidR="002D6DFF" w:rsidRPr="00D22D89" w:rsidRDefault="002D6DFF" w:rsidP="002D6DFF">
      <w:pPr>
        <w:spacing w:after="0" w:line="360" w:lineRule="auto"/>
        <w:ind w:left="284"/>
        <w:jc w:val="both"/>
        <w:rPr>
          <w:rFonts w:ascii="Cambria" w:hAnsi="Cambria"/>
          <w:i/>
          <w:sz w:val="24"/>
          <w:szCs w:val="24"/>
        </w:rPr>
      </w:pPr>
      <w:r w:rsidRPr="00D22D89">
        <w:rPr>
          <w:rFonts w:ascii="Cambria" w:hAnsi="Cambria"/>
          <w:i/>
          <w:sz w:val="24"/>
          <w:szCs w:val="24"/>
        </w:rPr>
        <w:tab/>
      </w:r>
      <w:r w:rsidRPr="00D22D89">
        <w:rPr>
          <w:rFonts w:ascii="Cambria" w:hAnsi="Cambria"/>
          <w:i/>
          <w:sz w:val="24"/>
          <w:szCs w:val="24"/>
        </w:rPr>
        <w:tab/>
      </w:r>
      <w:r w:rsidR="00A03FCA" w:rsidRPr="00D22D89">
        <w:rPr>
          <w:rFonts w:ascii="Cambria" w:hAnsi="Cambria"/>
          <w:i/>
          <w:sz w:val="24"/>
          <w:szCs w:val="24"/>
        </w:rPr>
        <w:t>Sewa gedung dibayar dimuka............................Rp. 5.000.000,00</w:t>
      </w:r>
    </w:p>
    <w:p w:rsidR="00A03FCA" w:rsidRDefault="00A03FCA" w:rsidP="00A03FCA">
      <w:pPr>
        <w:spacing w:after="0" w:line="360" w:lineRule="auto"/>
        <w:ind w:left="284" w:firstLine="567"/>
        <w:jc w:val="both"/>
        <w:rPr>
          <w:rFonts w:asciiTheme="majorHAnsi" w:hAnsiTheme="majorHAnsi" w:cstheme="majorBidi"/>
          <w:sz w:val="24"/>
          <w:szCs w:val="24"/>
        </w:rPr>
      </w:pPr>
      <w:r>
        <w:rPr>
          <w:rFonts w:asciiTheme="majorHAnsi" w:hAnsiTheme="majorHAnsi" w:cstheme="majorBidi"/>
          <w:sz w:val="24"/>
          <w:szCs w:val="24"/>
        </w:rPr>
        <w:t>Jika transaksi tersebut pada tanggal 1 Juli 2017 dicatat sebagai beban (pendekatan laba rugi), maka akun yang terlihat dalam neraca saldo pada tanggal 31 Desember 2017 adalah beban sewa gedung  pada sebelah debit. Pada posisi tanggal 31 Desember 2017, maka dilakukan penyesuaian. Yang dicatatkan dalam penyesuaiannya adalah yang belum digunakan. Pada tanggal 31 Desember 2017 berarti yang sudah digunakan manfaat dari sewa gedung tersebut adalah 6 bulan, sedang 18 bulan lagi. Yang dicatat dalam penyesuaian dengan pendekatan laba-rugi adalah 18 bulan/ 24 bulan x Rp. 20.000.000,00 = Rp. 15.000.000,00. Maka jurnal penyesuaiannya adalah:</w:t>
      </w:r>
    </w:p>
    <w:p w:rsidR="00A03FCA" w:rsidRPr="00D22D89" w:rsidRDefault="00A03FCA" w:rsidP="00A03FCA">
      <w:pPr>
        <w:spacing w:after="0" w:line="360" w:lineRule="auto"/>
        <w:ind w:left="284" w:firstLine="567"/>
        <w:jc w:val="both"/>
        <w:rPr>
          <w:rFonts w:ascii="Cambria" w:hAnsi="Cambria"/>
          <w:i/>
          <w:sz w:val="24"/>
          <w:szCs w:val="24"/>
        </w:rPr>
      </w:pPr>
      <w:r w:rsidRPr="00D22D89">
        <w:rPr>
          <w:rFonts w:ascii="Cambria" w:hAnsi="Cambria"/>
          <w:i/>
          <w:sz w:val="24"/>
          <w:szCs w:val="24"/>
        </w:rPr>
        <w:t>Sewa gedung dibayar dimuka........Rp. 15.000.000,00</w:t>
      </w:r>
    </w:p>
    <w:p w:rsidR="00A03FCA" w:rsidRPr="00D22D89" w:rsidRDefault="00A03FCA" w:rsidP="00A03FCA">
      <w:pPr>
        <w:spacing w:after="0" w:line="360" w:lineRule="auto"/>
        <w:ind w:left="284" w:firstLine="567"/>
        <w:jc w:val="both"/>
        <w:rPr>
          <w:rFonts w:ascii="Cambria" w:hAnsi="Cambria"/>
          <w:i/>
          <w:sz w:val="24"/>
          <w:szCs w:val="24"/>
        </w:rPr>
      </w:pPr>
      <w:r w:rsidRPr="00D22D89">
        <w:rPr>
          <w:rFonts w:ascii="Cambria" w:hAnsi="Cambria"/>
          <w:i/>
          <w:sz w:val="24"/>
          <w:szCs w:val="24"/>
        </w:rPr>
        <w:tab/>
        <w:t>Beban sewa gedung.................................................Rp. 15.000.000,00</w:t>
      </w:r>
    </w:p>
    <w:p w:rsidR="00A03FCA" w:rsidRDefault="00C755FA" w:rsidP="00A03FCA">
      <w:pPr>
        <w:spacing w:after="0" w:line="360" w:lineRule="auto"/>
        <w:ind w:left="284"/>
        <w:jc w:val="both"/>
        <w:rPr>
          <w:rFonts w:ascii="Cambria" w:hAnsi="Cambria"/>
          <w:sz w:val="24"/>
          <w:szCs w:val="24"/>
        </w:rPr>
      </w:pPr>
      <w:r>
        <w:rPr>
          <w:rFonts w:ascii="Cambria" w:hAnsi="Cambria"/>
          <w:sz w:val="24"/>
          <w:szCs w:val="24"/>
        </w:rPr>
        <w:t>Berdasarkan contoh diatas, dapat ditarik kesimpulan:</w:t>
      </w:r>
    </w:p>
    <w:p w:rsidR="00C755FA" w:rsidRDefault="00C755FA" w:rsidP="00C755FA">
      <w:pPr>
        <w:pStyle w:val="ListParagraph"/>
        <w:numPr>
          <w:ilvl w:val="0"/>
          <w:numId w:val="2"/>
        </w:numPr>
        <w:spacing w:after="0" w:line="360" w:lineRule="auto"/>
        <w:jc w:val="both"/>
        <w:rPr>
          <w:rFonts w:asciiTheme="majorHAnsi" w:hAnsiTheme="majorHAnsi" w:cs="Times New Roman"/>
          <w:sz w:val="24"/>
          <w:szCs w:val="24"/>
        </w:rPr>
      </w:pPr>
      <w:r w:rsidRPr="00AA42B4">
        <w:rPr>
          <w:rFonts w:asciiTheme="majorHAnsi" w:hAnsiTheme="majorHAnsi" w:cs="Times New Roman"/>
          <w:sz w:val="24"/>
          <w:szCs w:val="24"/>
        </w:rPr>
        <w:t xml:space="preserve">Jika pada saat pembayaran belum dicatat dalam rekening </w:t>
      </w:r>
      <w:r w:rsidR="00AA42B4">
        <w:rPr>
          <w:rFonts w:asciiTheme="majorHAnsi" w:hAnsiTheme="majorHAnsi" w:cs="Times New Roman"/>
          <w:sz w:val="24"/>
          <w:szCs w:val="24"/>
        </w:rPr>
        <w:t xml:space="preserve">sewa gedung </w:t>
      </w:r>
      <w:r w:rsidRPr="00AA42B4">
        <w:rPr>
          <w:rFonts w:asciiTheme="majorHAnsi" w:hAnsiTheme="majorHAnsi" w:cs="Times New Roman"/>
          <w:sz w:val="24"/>
          <w:szCs w:val="24"/>
        </w:rPr>
        <w:t xml:space="preserve">dibayar di muka, maka penyesuaiannya : Rekening </w:t>
      </w:r>
      <w:r w:rsidR="00AA42B4">
        <w:rPr>
          <w:rFonts w:asciiTheme="majorHAnsi" w:hAnsiTheme="majorHAnsi" w:cs="Times New Roman"/>
          <w:sz w:val="24"/>
          <w:szCs w:val="24"/>
        </w:rPr>
        <w:t xml:space="preserve">sewa gedung </w:t>
      </w:r>
      <w:r w:rsidRPr="00AA42B4">
        <w:rPr>
          <w:rFonts w:asciiTheme="majorHAnsi" w:hAnsiTheme="majorHAnsi" w:cs="Times New Roman"/>
          <w:sz w:val="24"/>
          <w:szCs w:val="24"/>
        </w:rPr>
        <w:t xml:space="preserve">dibayar di muka di kredit sebesar yang sudah menjadi beban, dan rekening </w:t>
      </w:r>
      <w:r w:rsidR="00AA42B4">
        <w:rPr>
          <w:rFonts w:asciiTheme="majorHAnsi" w:hAnsiTheme="majorHAnsi" w:cs="Times New Roman"/>
          <w:sz w:val="24"/>
          <w:szCs w:val="24"/>
        </w:rPr>
        <w:t>b</w:t>
      </w:r>
      <w:r w:rsidRPr="00AA42B4">
        <w:rPr>
          <w:rFonts w:asciiTheme="majorHAnsi" w:hAnsiTheme="majorHAnsi" w:cs="Times New Roman"/>
          <w:sz w:val="24"/>
          <w:szCs w:val="24"/>
        </w:rPr>
        <w:t xml:space="preserve">eban </w:t>
      </w:r>
      <w:r w:rsidR="00AA42B4">
        <w:rPr>
          <w:rFonts w:asciiTheme="majorHAnsi" w:hAnsiTheme="majorHAnsi" w:cs="Times New Roman"/>
          <w:sz w:val="24"/>
          <w:szCs w:val="24"/>
        </w:rPr>
        <w:t>sewa gedung di debet dengan jumlah tadi;</w:t>
      </w:r>
    </w:p>
    <w:p w:rsidR="00AA42B4" w:rsidRPr="00AA42B4" w:rsidRDefault="00AA42B4" w:rsidP="00C755FA">
      <w:pPr>
        <w:pStyle w:val="ListParagraph"/>
        <w:numPr>
          <w:ilvl w:val="0"/>
          <w:numId w:val="2"/>
        </w:numPr>
        <w:spacing w:after="0" w:line="360" w:lineRule="auto"/>
        <w:jc w:val="both"/>
        <w:rPr>
          <w:rFonts w:asciiTheme="majorHAnsi" w:hAnsiTheme="majorHAnsi" w:cs="Times New Roman"/>
          <w:sz w:val="24"/>
          <w:szCs w:val="24"/>
        </w:rPr>
      </w:pPr>
      <w:r w:rsidRPr="00AA42B4">
        <w:rPr>
          <w:rFonts w:asciiTheme="majorHAnsi" w:hAnsiTheme="majorHAnsi"/>
          <w:sz w:val="24"/>
          <w:szCs w:val="24"/>
        </w:rPr>
        <w:t>Jika pada saat pembayaran dicatat dalam rekening beban sewa gedung, maka penyesuaiannya : Rekening beban sewa gedung dikredit sebesar yang belum menjadi beban, dan rekening sewa gedung dibayar dimuka di debet sejumlah itu.</w:t>
      </w:r>
    </w:p>
    <w:p w:rsidR="00AA42B4" w:rsidRPr="00AA42B4" w:rsidRDefault="00AA42B4" w:rsidP="00AA42B4">
      <w:pPr>
        <w:spacing w:after="0" w:line="360" w:lineRule="auto"/>
        <w:jc w:val="both"/>
        <w:rPr>
          <w:rFonts w:asciiTheme="majorHAnsi" w:hAnsiTheme="majorHAnsi" w:cs="Times New Roman"/>
          <w:sz w:val="24"/>
          <w:szCs w:val="24"/>
        </w:rPr>
      </w:pPr>
      <w:r>
        <w:rPr>
          <w:rFonts w:asciiTheme="majorHAnsi" w:hAnsiTheme="majorHAnsi" w:cs="Times New Roman"/>
          <w:sz w:val="24"/>
          <w:szCs w:val="24"/>
        </w:rPr>
        <w:t xml:space="preserve">2. Pendapatan diterima dimuka </w:t>
      </w:r>
    </w:p>
    <w:p w:rsidR="00D375AE" w:rsidRDefault="003C049B" w:rsidP="008F3176">
      <w:pPr>
        <w:spacing w:after="0" w:line="360" w:lineRule="auto"/>
        <w:ind w:left="284" w:firstLine="567"/>
        <w:jc w:val="both"/>
        <w:rPr>
          <w:rFonts w:ascii="Cambria" w:hAnsi="Cambria"/>
          <w:sz w:val="24"/>
          <w:szCs w:val="24"/>
        </w:rPr>
      </w:pPr>
      <w:r>
        <w:rPr>
          <w:rFonts w:ascii="Cambria" w:hAnsi="Cambria"/>
          <w:sz w:val="24"/>
          <w:szCs w:val="24"/>
        </w:rPr>
        <w:t>Pendapatan diterima dimuka dinamakan juga dengan pendapatan yang ditangguhkan. Pendapatan diterima dimuka adalah transaksi yang awalnya kejadiannya dicatat sebagai kewajiban tetapi akan menjadi pendapatan di masa yang akan datang. Terjadinya pendapatan karena perusahaan terlebih dahulu menerima pembayaran atas suatu pekerjaan namun pekerjaan tersebut belum dikerjakan.</w:t>
      </w:r>
    </w:p>
    <w:p w:rsidR="009D2F37" w:rsidRDefault="009D2F37" w:rsidP="009D2F37">
      <w:pPr>
        <w:spacing w:after="0" w:line="360" w:lineRule="auto"/>
        <w:ind w:left="284"/>
        <w:jc w:val="both"/>
        <w:rPr>
          <w:rFonts w:ascii="Cambria" w:hAnsi="Cambria"/>
          <w:sz w:val="24"/>
          <w:szCs w:val="24"/>
        </w:rPr>
      </w:pPr>
      <w:r>
        <w:rPr>
          <w:rFonts w:ascii="Cambria" w:hAnsi="Cambria"/>
          <w:sz w:val="24"/>
          <w:szCs w:val="24"/>
        </w:rPr>
        <w:t>Contoh:</w:t>
      </w:r>
    </w:p>
    <w:p w:rsidR="009D2F37" w:rsidRDefault="009D2F37" w:rsidP="009D2F37">
      <w:pPr>
        <w:spacing w:after="0" w:line="360" w:lineRule="auto"/>
        <w:ind w:left="1276" w:hanging="992"/>
        <w:jc w:val="both"/>
        <w:rPr>
          <w:rFonts w:ascii="Cambria" w:hAnsi="Cambria"/>
          <w:sz w:val="24"/>
          <w:szCs w:val="24"/>
        </w:rPr>
      </w:pPr>
      <w:r>
        <w:rPr>
          <w:rFonts w:ascii="Cambria" w:hAnsi="Cambria"/>
          <w:sz w:val="24"/>
          <w:szCs w:val="24"/>
        </w:rPr>
        <w:t>Tanggal 1 Mei 2017 diterima sewa ruko untuk dua tahun sebesar Rp. 25.000.000,00.</w:t>
      </w:r>
    </w:p>
    <w:p w:rsidR="009D2F37" w:rsidRDefault="009D2F37" w:rsidP="009D2F37">
      <w:pPr>
        <w:spacing w:after="0" w:line="360" w:lineRule="auto"/>
        <w:ind w:left="284"/>
        <w:jc w:val="both"/>
        <w:rPr>
          <w:rFonts w:ascii="Cambria" w:hAnsi="Cambria"/>
          <w:sz w:val="24"/>
          <w:szCs w:val="24"/>
        </w:rPr>
      </w:pPr>
      <w:r>
        <w:rPr>
          <w:rFonts w:ascii="Cambria" w:hAnsi="Cambria"/>
          <w:sz w:val="24"/>
          <w:szCs w:val="24"/>
        </w:rPr>
        <w:t>Transaksi tersebut diatas dapat dicatat dengan menggunakan dua pendekatan, yaitu pendekatan neraca (dicatat sebagai kewajiban) dan pendekatan laba-rugi (dicatat sebagai pendapatan).</w:t>
      </w:r>
    </w:p>
    <w:p w:rsidR="009D2F37" w:rsidRDefault="009D2F37" w:rsidP="009D2F37">
      <w:pPr>
        <w:pStyle w:val="ListParagraph"/>
        <w:numPr>
          <w:ilvl w:val="0"/>
          <w:numId w:val="3"/>
        </w:numPr>
        <w:spacing w:after="0" w:line="360" w:lineRule="auto"/>
        <w:jc w:val="both"/>
        <w:rPr>
          <w:rFonts w:ascii="Cambria" w:hAnsi="Cambria"/>
          <w:sz w:val="24"/>
          <w:szCs w:val="24"/>
        </w:rPr>
      </w:pPr>
      <w:r>
        <w:rPr>
          <w:rFonts w:ascii="Cambria" w:hAnsi="Cambria"/>
          <w:sz w:val="24"/>
          <w:szCs w:val="24"/>
        </w:rPr>
        <w:t>Jika dicatat sebagai kewajiban (pendekatan neraca), maka yang akan muncul dalam neraca saldo pada tanggal 31 Desember 2017 adalah perkiraan sewa ruko diterima dimuka disebelah kredit. Jurnal yang akan dilakukan pada tanggal 1 Mei 2017 adalah:</w:t>
      </w:r>
    </w:p>
    <w:p w:rsidR="009D2F37" w:rsidRPr="00D22D89" w:rsidRDefault="009D2F37" w:rsidP="009D2F37">
      <w:pPr>
        <w:pStyle w:val="ListParagraph"/>
        <w:spacing w:after="0" w:line="360" w:lineRule="auto"/>
        <w:ind w:left="1440"/>
        <w:jc w:val="both"/>
        <w:rPr>
          <w:rFonts w:ascii="Cambria" w:hAnsi="Cambria"/>
          <w:i/>
          <w:sz w:val="24"/>
          <w:szCs w:val="24"/>
        </w:rPr>
      </w:pPr>
      <w:r w:rsidRPr="00D22D89">
        <w:rPr>
          <w:rFonts w:ascii="Cambria" w:hAnsi="Cambria"/>
          <w:i/>
          <w:sz w:val="24"/>
          <w:szCs w:val="24"/>
        </w:rPr>
        <w:t>Kas .............................................Rp. 25.000.000,00</w:t>
      </w:r>
    </w:p>
    <w:p w:rsidR="009D2F37" w:rsidRPr="00D22D89" w:rsidRDefault="009D2F37" w:rsidP="009D2F37">
      <w:pPr>
        <w:pStyle w:val="ListParagraph"/>
        <w:spacing w:after="0" w:line="360" w:lineRule="auto"/>
        <w:ind w:left="1440"/>
        <w:jc w:val="both"/>
        <w:rPr>
          <w:rFonts w:ascii="Cambria" w:hAnsi="Cambria"/>
          <w:i/>
          <w:sz w:val="24"/>
          <w:szCs w:val="24"/>
        </w:rPr>
      </w:pPr>
      <w:r w:rsidRPr="00D22D89">
        <w:rPr>
          <w:rFonts w:ascii="Cambria" w:hAnsi="Cambria"/>
          <w:i/>
          <w:sz w:val="24"/>
          <w:szCs w:val="24"/>
        </w:rPr>
        <w:tab/>
        <w:t>Sewa ruko diterima dimuka</w:t>
      </w:r>
      <w:r w:rsidRPr="00D22D89">
        <w:rPr>
          <w:rFonts w:ascii="Cambria" w:hAnsi="Cambria"/>
          <w:i/>
          <w:sz w:val="24"/>
          <w:szCs w:val="24"/>
        </w:rPr>
        <w:tab/>
        <w:t>......................Rp. 25.000.000,00</w:t>
      </w:r>
    </w:p>
    <w:p w:rsidR="009D2F37" w:rsidRDefault="009D2F37" w:rsidP="00267FEB">
      <w:pPr>
        <w:spacing w:after="0" w:line="360" w:lineRule="auto"/>
        <w:ind w:left="567" w:firstLine="567"/>
        <w:jc w:val="both"/>
        <w:rPr>
          <w:rFonts w:ascii="Cambria" w:hAnsi="Cambria"/>
          <w:sz w:val="24"/>
          <w:szCs w:val="24"/>
        </w:rPr>
      </w:pPr>
      <w:r>
        <w:rPr>
          <w:rFonts w:ascii="Cambria" w:hAnsi="Cambria"/>
          <w:sz w:val="24"/>
          <w:szCs w:val="24"/>
        </w:rPr>
        <w:t>Selanjutnya pada akhir periode yaitu 31 Desember 2017, akan dilakukan jurnal penyesuaian atas transaksi tanggal 1 Mei 2017 tersebut. Diketahui bahwa periode sewa ruko tersebut adalah 2 tahun (1 Mei 2017 – 30 April 2017)</w:t>
      </w:r>
      <w:r w:rsidR="00267FEB">
        <w:rPr>
          <w:rFonts w:ascii="Cambria" w:hAnsi="Cambria"/>
          <w:sz w:val="24"/>
          <w:szCs w:val="24"/>
        </w:rPr>
        <w:t>. Berarti jika pada posisi tanggal 31 Desember 2017, maka sewa ruko sudah digunakan oleh penyewa selama 8 bulan (1 Mei 2017- 31 Desember 2017 = 8 bulan), sedangkan 1 Januari 2018 – 30 April 2019 = 16 bulan lagi belum digunakan. Besarnya sewa ruko yang sudah digunakan oleh penyewa adalah 8 bulan/24 bulan x Rp. 25.000.000,00 = Rp. 8.333.333,00 (dibulatkan). Sedangkan yang belum digunakan penyewa adalah 16 bulan/24 bulan x Rp. 25.000.000,00 = Rp. 16.666.666,00 (dibulatkan).</w:t>
      </w:r>
    </w:p>
    <w:p w:rsidR="00267FEB" w:rsidRDefault="00267FEB" w:rsidP="00267FEB">
      <w:pPr>
        <w:spacing w:after="0" w:line="360" w:lineRule="auto"/>
        <w:ind w:left="567" w:firstLine="567"/>
        <w:jc w:val="both"/>
        <w:rPr>
          <w:rFonts w:ascii="Cambria" w:hAnsi="Cambria"/>
          <w:sz w:val="24"/>
          <w:szCs w:val="24"/>
        </w:rPr>
      </w:pPr>
      <w:r>
        <w:rPr>
          <w:rFonts w:ascii="Cambria" w:hAnsi="Cambria"/>
          <w:sz w:val="24"/>
          <w:szCs w:val="24"/>
        </w:rPr>
        <w:t xml:space="preserve">Jika pada tanggal terjadinya transaksi dicatat sebagai kewajiban (pendekatan neraca), maka jurnal penyesuainnya yang akan dicatat berarti </w:t>
      </w:r>
      <w:r w:rsidR="009B049D">
        <w:rPr>
          <w:rFonts w:ascii="Cambria" w:hAnsi="Cambria"/>
          <w:sz w:val="24"/>
          <w:szCs w:val="24"/>
        </w:rPr>
        <w:t>yang sudah menjadi haknya yang menyewakan yaitu 8 bulan sebesar Rp. 8.333.333,00. Maka jurnal penyesuaiannya pada tanggal 31 Desember 2017 adalah :</w:t>
      </w:r>
    </w:p>
    <w:p w:rsidR="009B049D" w:rsidRPr="00D22D89" w:rsidRDefault="009B049D" w:rsidP="00267FEB">
      <w:pPr>
        <w:spacing w:after="0" w:line="360" w:lineRule="auto"/>
        <w:ind w:left="567" w:firstLine="567"/>
        <w:jc w:val="both"/>
        <w:rPr>
          <w:rFonts w:ascii="Cambria" w:hAnsi="Cambria"/>
          <w:i/>
          <w:sz w:val="24"/>
          <w:szCs w:val="24"/>
        </w:rPr>
      </w:pPr>
      <w:r w:rsidRPr="00D22D89">
        <w:rPr>
          <w:rFonts w:ascii="Cambria" w:hAnsi="Cambria"/>
          <w:i/>
          <w:sz w:val="24"/>
          <w:szCs w:val="24"/>
        </w:rPr>
        <w:t>Sewa ruko dibayar dimuka..........Rp. 8.333.333,00</w:t>
      </w:r>
    </w:p>
    <w:p w:rsidR="009B049D" w:rsidRPr="00D22D89" w:rsidRDefault="009B049D" w:rsidP="00267FEB">
      <w:pPr>
        <w:spacing w:after="0" w:line="360" w:lineRule="auto"/>
        <w:ind w:left="567" w:firstLine="567"/>
        <w:jc w:val="both"/>
        <w:rPr>
          <w:rFonts w:ascii="Cambria" w:hAnsi="Cambria"/>
          <w:i/>
          <w:sz w:val="24"/>
          <w:szCs w:val="24"/>
        </w:rPr>
      </w:pPr>
      <w:r w:rsidRPr="00D22D89">
        <w:rPr>
          <w:rFonts w:ascii="Cambria" w:hAnsi="Cambria"/>
          <w:i/>
          <w:sz w:val="24"/>
          <w:szCs w:val="24"/>
        </w:rPr>
        <w:tab/>
      </w:r>
      <w:r w:rsidRPr="00D22D89">
        <w:rPr>
          <w:rFonts w:ascii="Cambria" w:hAnsi="Cambria"/>
          <w:i/>
          <w:sz w:val="24"/>
          <w:szCs w:val="24"/>
        </w:rPr>
        <w:tab/>
        <w:t>Pendapatan sewa...........................................Rp. 8.333.333,00</w:t>
      </w:r>
    </w:p>
    <w:p w:rsidR="009D2F37" w:rsidRDefault="00810BD3" w:rsidP="009D2F37">
      <w:pPr>
        <w:pStyle w:val="ListParagraph"/>
        <w:numPr>
          <w:ilvl w:val="0"/>
          <w:numId w:val="3"/>
        </w:numPr>
        <w:spacing w:after="0" w:line="360" w:lineRule="auto"/>
        <w:jc w:val="both"/>
        <w:rPr>
          <w:rFonts w:ascii="Cambria" w:hAnsi="Cambria"/>
          <w:sz w:val="24"/>
          <w:szCs w:val="24"/>
        </w:rPr>
      </w:pPr>
      <w:r>
        <w:rPr>
          <w:rFonts w:ascii="Cambria" w:hAnsi="Cambria"/>
          <w:sz w:val="24"/>
          <w:szCs w:val="24"/>
        </w:rPr>
        <w:t>Jika pada tanggal transaksi dicatat sebagai pendapatan (pendekatan laba-rugi), maka jurnalnya pada tanggal 1 Mei 2017 adalah:</w:t>
      </w:r>
    </w:p>
    <w:p w:rsidR="00810BD3" w:rsidRPr="00D22D89" w:rsidRDefault="00810BD3" w:rsidP="00810BD3">
      <w:pPr>
        <w:pStyle w:val="ListParagraph"/>
        <w:spacing w:after="0" w:line="360" w:lineRule="auto"/>
        <w:ind w:left="1134"/>
        <w:jc w:val="both"/>
        <w:rPr>
          <w:rFonts w:ascii="Cambria" w:hAnsi="Cambria"/>
          <w:i/>
          <w:sz w:val="24"/>
          <w:szCs w:val="24"/>
        </w:rPr>
      </w:pPr>
      <w:r w:rsidRPr="00D22D89">
        <w:rPr>
          <w:rFonts w:ascii="Cambria" w:hAnsi="Cambria"/>
          <w:i/>
          <w:sz w:val="24"/>
          <w:szCs w:val="24"/>
        </w:rPr>
        <w:t>Kas ................................................Rp. 25.000.000,00</w:t>
      </w:r>
    </w:p>
    <w:p w:rsidR="00810BD3" w:rsidRPr="00D22D89" w:rsidRDefault="00810BD3" w:rsidP="00810BD3">
      <w:pPr>
        <w:pStyle w:val="ListParagraph"/>
        <w:spacing w:after="0" w:line="360" w:lineRule="auto"/>
        <w:ind w:left="1134"/>
        <w:jc w:val="both"/>
        <w:rPr>
          <w:rFonts w:ascii="Cambria" w:hAnsi="Cambria"/>
          <w:i/>
          <w:sz w:val="24"/>
          <w:szCs w:val="24"/>
        </w:rPr>
      </w:pPr>
      <w:r w:rsidRPr="00D22D89">
        <w:rPr>
          <w:rFonts w:ascii="Cambria" w:hAnsi="Cambria"/>
          <w:i/>
          <w:sz w:val="24"/>
          <w:szCs w:val="24"/>
        </w:rPr>
        <w:tab/>
      </w:r>
      <w:r w:rsidRPr="00D22D89">
        <w:rPr>
          <w:rFonts w:ascii="Cambria" w:hAnsi="Cambria"/>
          <w:i/>
          <w:sz w:val="24"/>
          <w:szCs w:val="24"/>
        </w:rPr>
        <w:tab/>
        <w:t>Pendapatan sewa ......................................Rp. 25.000.000,00</w:t>
      </w:r>
    </w:p>
    <w:p w:rsidR="00810BD3" w:rsidRDefault="00CF1771" w:rsidP="00CF1771">
      <w:pPr>
        <w:pStyle w:val="ListParagraph"/>
        <w:spacing w:after="0" w:line="360" w:lineRule="auto"/>
        <w:ind w:left="567" w:firstLine="567"/>
        <w:jc w:val="both"/>
        <w:rPr>
          <w:rFonts w:ascii="Cambria" w:hAnsi="Cambria"/>
          <w:sz w:val="24"/>
          <w:szCs w:val="24"/>
        </w:rPr>
      </w:pPr>
      <w:r>
        <w:rPr>
          <w:rFonts w:ascii="Cambria" w:hAnsi="Cambria"/>
          <w:sz w:val="24"/>
          <w:szCs w:val="24"/>
        </w:rPr>
        <w:t>Perkiraan yang akan muncul dalam neraca saldo pada akhir periode (31 Desember 2017) adalah pendapatan sewa disebelah kredit. Jurnal penyesuaian yang akan dilakukan pada tanggal 31 desember 2017 adalah periode yang belum digunakan oleh si penyewa yaitu 1 Januari 2018 s.d. 31 April 2019 = 16 bulan/24 bulan x Rp. 25.000.000,00 = Rp. 16.666.666,00. Maka jurnal penyesuaian yang dibuat adalah:</w:t>
      </w:r>
    </w:p>
    <w:p w:rsidR="00CF1771" w:rsidRPr="00D22D89" w:rsidRDefault="00CF1771" w:rsidP="00CF1771">
      <w:pPr>
        <w:pStyle w:val="ListParagraph"/>
        <w:spacing w:after="0" w:line="360" w:lineRule="auto"/>
        <w:ind w:left="567" w:firstLine="567"/>
        <w:jc w:val="both"/>
        <w:rPr>
          <w:rFonts w:ascii="Cambria" w:hAnsi="Cambria"/>
          <w:i/>
          <w:sz w:val="24"/>
          <w:szCs w:val="24"/>
        </w:rPr>
      </w:pPr>
      <w:r w:rsidRPr="00D22D89">
        <w:rPr>
          <w:rFonts w:ascii="Cambria" w:hAnsi="Cambria"/>
          <w:i/>
          <w:sz w:val="24"/>
          <w:szCs w:val="24"/>
        </w:rPr>
        <w:t>Pendapatan sewa.............................Rp. 16.666.666,00</w:t>
      </w:r>
    </w:p>
    <w:p w:rsidR="00CF1771" w:rsidRPr="00D22D89" w:rsidRDefault="00CF1771" w:rsidP="00CF1771">
      <w:pPr>
        <w:pStyle w:val="ListParagraph"/>
        <w:spacing w:after="0" w:line="360" w:lineRule="auto"/>
        <w:ind w:left="567" w:firstLine="567"/>
        <w:jc w:val="both"/>
        <w:rPr>
          <w:rFonts w:ascii="Cambria" w:hAnsi="Cambria"/>
          <w:i/>
          <w:sz w:val="24"/>
          <w:szCs w:val="24"/>
        </w:rPr>
      </w:pPr>
      <w:r w:rsidRPr="00D22D89">
        <w:rPr>
          <w:rFonts w:ascii="Cambria" w:hAnsi="Cambria"/>
          <w:i/>
          <w:sz w:val="24"/>
          <w:szCs w:val="24"/>
        </w:rPr>
        <w:tab/>
      </w:r>
      <w:r w:rsidRPr="00D22D89">
        <w:rPr>
          <w:rFonts w:ascii="Cambria" w:hAnsi="Cambria"/>
          <w:i/>
          <w:sz w:val="24"/>
          <w:szCs w:val="24"/>
        </w:rPr>
        <w:tab/>
        <w:t>Sewa ruko diterima dimuka........................Rp. 16.666.666,00</w:t>
      </w:r>
    </w:p>
    <w:p w:rsidR="00CF1771" w:rsidRPr="00A1329F" w:rsidRDefault="00CF1771" w:rsidP="00CF1771">
      <w:pPr>
        <w:spacing w:after="0" w:line="360" w:lineRule="auto"/>
        <w:jc w:val="both"/>
        <w:rPr>
          <w:rFonts w:asciiTheme="majorHAnsi" w:hAnsiTheme="majorHAnsi"/>
          <w:sz w:val="24"/>
          <w:szCs w:val="24"/>
        </w:rPr>
      </w:pPr>
      <w:r w:rsidRPr="00A1329F">
        <w:rPr>
          <w:rFonts w:asciiTheme="majorHAnsi" w:hAnsiTheme="majorHAnsi"/>
          <w:sz w:val="24"/>
          <w:szCs w:val="24"/>
        </w:rPr>
        <w:t>3. Beban yang masih harus dibayar/ utang beban</w:t>
      </w:r>
    </w:p>
    <w:p w:rsidR="00CF1771" w:rsidRPr="00A1329F" w:rsidRDefault="00CF1771" w:rsidP="00CF1771">
      <w:pPr>
        <w:spacing w:after="0" w:line="360" w:lineRule="auto"/>
        <w:ind w:left="284" w:firstLine="567"/>
        <w:jc w:val="both"/>
        <w:rPr>
          <w:rFonts w:asciiTheme="majorHAnsi" w:eastAsia="Times New Roman" w:hAnsiTheme="majorHAnsi" w:cstheme="majorBidi"/>
          <w:sz w:val="24"/>
          <w:szCs w:val="24"/>
          <w:lang w:eastAsia="id-ID"/>
        </w:rPr>
      </w:pPr>
      <w:r w:rsidRPr="00CF1771">
        <w:rPr>
          <w:rFonts w:asciiTheme="majorHAnsi" w:eastAsia="Times New Roman" w:hAnsiTheme="majorHAnsi" w:cstheme="majorBidi"/>
          <w:sz w:val="24"/>
          <w:szCs w:val="24"/>
          <w:lang w:eastAsia="id-ID"/>
        </w:rPr>
        <w:t>Beban yang masih harus dibayar</w:t>
      </w:r>
      <w:r w:rsidRPr="00A1329F">
        <w:rPr>
          <w:rFonts w:asciiTheme="majorHAnsi" w:eastAsia="Times New Roman" w:hAnsiTheme="majorHAnsi" w:cstheme="majorBidi"/>
          <w:sz w:val="24"/>
          <w:szCs w:val="24"/>
          <w:lang w:eastAsia="id-ID"/>
        </w:rPr>
        <w:t>/ utang beban</w:t>
      </w:r>
      <w:r w:rsidRPr="00CF1771">
        <w:rPr>
          <w:rFonts w:asciiTheme="majorHAnsi" w:eastAsia="Times New Roman" w:hAnsiTheme="majorHAnsi" w:cstheme="majorBidi"/>
          <w:sz w:val="24"/>
          <w:szCs w:val="24"/>
          <w:lang w:eastAsia="id-ID"/>
        </w:rPr>
        <w:t xml:space="preserve"> adalah beban yang sudah menjadi kewajiban </w:t>
      </w:r>
      <w:r w:rsidRPr="00A1329F">
        <w:rPr>
          <w:rFonts w:asciiTheme="majorHAnsi" w:eastAsia="Times New Roman" w:hAnsiTheme="majorHAnsi" w:cstheme="majorBidi"/>
          <w:sz w:val="24"/>
          <w:szCs w:val="24"/>
          <w:lang w:eastAsia="id-ID"/>
        </w:rPr>
        <w:t xml:space="preserve">perusahaan jika </w:t>
      </w:r>
      <w:r w:rsidRPr="00CF1771">
        <w:rPr>
          <w:rFonts w:asciiTheme="majorHAnsi" w:eastAsia="Times New Roman" w:hAnsiTheme="majorHAnsi" w:cstheme="majorBidi"/>
          <w:sz w:val="24"/>
          <w:szCs w:val="24"/>
          <w:lang w:eastAsia="id-ID"/>
        </w:rPr>
        <w:t>dilihat dari segi waktu</w:t>
      </w:r>
      <w:r w:rsidRPr="00A1329F">
        <w:rPr>
          <w:rFonts w:asciiTheme="majorHAnsi" w:eastAsia="Times New Roman" w:hAnsiTheme="majorHAnsi" w:cstheme="majorBidi"/>
          <w:sz w:val="24"/>
          <w:szCs w:val="24"/>
          <w:lang w:eastAsia="id-ID"/>
        </w:rPr>
        <w:t xml:space="preserve">nya namun </w:t>
      </w:r>
      <w:r w:rsidRPr="00CF1771">
        <w:rPr>
          <w:rFonts w:asciiTheme="majorHAnsi" w:eastAsia="Times New Roman" w:hAnsiTheme="majorHAnsi" w:cstheme="majorBidi"/>
          <w:sz w:val="24"/>
          <w:szCs w:val="24"/>
          <w:lang w:eastAsia="id-ID"/>
        </w:rPr>
        <w:t>belum dicatat atau dilakukan pembayarannya.</w:t>
      </w:r>
      <w:r w:rsidRPr="00A1329F">
        <w:rPr>
          <w:rFonts w:asciiTheme="majorHAnsi" w:eastAsia="Times New Roman" w:hAnsiTheme="majorHAnsi" w:cstheme="majorBidi"/>
          <w:sz w:val="24"/>
          <w:szCs w:val="24"/>
          <w:lang w:eastAsia="id-ID"/>
        </w:rPr>
        <w:t xml:space="preserve"> </w:t>
      </w:r>
      <w:r w:rsidRPr="00CF1771">
        <w:rPr>
          <w:rFonts w:asciiTheme="majorHAnsi" w:eastAsia="Times New Roman" w:hAnsiTheme="majorHAnsi" w:cstheme="majorBidi"/>
          <w:sz w:val="24"/>
          <w:szCs w:val="24"/>
          <w:lang w:eastAsia="id-ID"/>
        </w:rPr>
        <w:t xml:space="preserve">Contoh akun beban yang masih harus dibayar adalah gaji yang masih harus dibayar, bunga yang masih harus dibayar, </w:t>
      </w:r>
      <w:r w:rsidRPr="00A1329F">
        <w:rPr>
          <w:rFonts w:asciiTheme="majorHAnsi" w:eastAsia="Times New Roman" w:hAnsiTheme="majorHAnsi" w:cstheme="majorBidi"/>
          <w:sz w:val="24"/>
          <w:szCs w:val="24"/>
          <w:lang w:eastAsia="id-ID"/>
        </w:rPr>
        <w:t>dll</w:t>
      </w:r>
      <w:r w:rsidRPr="00CF1771">
        <w:rPr>
          <w:rFonts w:asciiTheme="majorHAnsi" w:eastAsia="Times New Roman" w:hAnsiTheme="majorHAnsi" w:cstheme="majorBidi"/>
          <w:sz w:val="24"/>
          <w:szCs w:val="24"/>
          <w:lang w:eastAsia="id-ID"/>
        </w:rPr>
        <w:t>.</w:t>
      </w:r>
    </w:p>
    <w:p w:rsidR="00CF1771" w:rsidRPr="00A1329F" w:rsidRDefault="00CF1771" w:rsidP="00CF1771">
      <w:pPr>
        <w:spacing w:after="0" w:line="360" w:lineRule="auto"/>
        <w:ind w:left="284" w:firstLine="567"/>
        <w:jc w:val="both"/>
        <w:rPr>
          <w:rFonts w:asciiTheme="majorHAnsi" w:eastAsia="Times New Roman" w:hAnsiTheme="majorHAnsi" w:cstheme="majorBidi"/>
          <w:sz w:val="24"/>
          <w:szCs w:val="24"/>
          <w:lang w:eastAsia="id-ID"/>
        </w:rPr>
      </w:pPr>
    </w:p>
    <w:p w:rsidR="00CF1771" w:rsidRPr="00A1329F" w:rsidRDefault="00CF1771" w:rsidP="00CF1771">
      <w:pPr>
        <w:spacing w:after="0" w:line="360" w:lineRule="auto"/>
        <w:ind w:left="284"/>
        <w:jc w:val="both"/>
        <w:rPr>
          <w:rFonts w:asciiTheme="majorHAnsi" w:eastAsia="Times New Roman" w:hAnsiTheme="majorHAnsi" w:cstheme="majorBidi"/>
          <w:sz w:val="24"/>
          <w:szCs w:val="24"/>
          <w:lang w:eastAsia="id-ID"/>
        </w:rPr>
      </w:pPr>
      <w:r w:rsidRPr="00A1329F">
        <w:rPr>
          <w:rFonts w:asciiTheme="majorHAnsi" w:eastAsia="Times New Roman" w:hAnsiTheme="majorHAnsi" w:cstheme="majorBidi"/>
          <w:sz w:val="24"/>
          <w:szCs w:val="24"/>
          <w:lang w:eastAsia="id-ID"/>
        </w:rPr>
        <w:t>Contoh</w:t>
      </w:r>
      <w:r w:rsidR="00E00AED" w:rsidRPr="00A1329F">
        <w:rPr>
          <w:rFonts w:asciiTheme="majorHAnsi" w:eastAsia="Times New Roman" w:hAnsiTheme="majorHAnsi" w:cstheme="majorBidi"/>
          <w:sz w:val="24"/>
          <w:szCs w:val="24"/>
          <w:lang w:eastAsia="id-ID"/>
        </w:rPr>
        <w:t xml:space="preserve"> 1</w:t>
      </w:r>
      <w:r w:rsidRPr="00A1329F">
        <w:rPr>
          <w:rFonts w:asciiTheme="majorHAnsi" w:eastAsia="Times New Roman" w:hAnsiTheme="majorHAnsi" w:cstheme="majorBidi"/>
          <w:sz w:val="24"/>
          <w:szCs w:val="24"/>
          <w:lang w:eastAsia="id-ID"/>
        </w:rPr>
        <w:t>:</w:t>
      </w:r>
    </w:p>
    <w:p w:rsidR="00CF1771" w:rsidRPr="00A1329F" w:rsidRDefault="003D4E2D" w:rsidP="00E00AED">
      <w:pPr>
        <w:spacing w:after="0" w:line="360" w:lineRule="auto"/>
        <w:ind w:left="284" w:firstLine="567"/>
        <w:jc w:val="both"/>
        <w:rPr>
          <w:rFonts w:asciiTheme="majorHAnsi" w:eastAsia="Times New Roman" w:hAnsiTheme="majorHAnsi" w:cs="Times New Roman"/>
          <w:sz w:val="24"/>
          <w:szCs w:val="24"/>
          <w:lang w:eastAsia="id-ID"/>
        </w:rPr>
      </w:pPr>
      <w:r w:rsidRPr="00A1329F">
        <w:rPr>
          <w:rFonts w:asciiTheme="majorHAnsi" w:eastAsia="Times New Roman" w:hAnsiTheme="majorHAnsi" w:cs="Times New Roman"/>
          <w:sz w:val="24"/>
          <w:szCs w:val="24"/>
          <w:lang w:eastAsia="id-ID"/>
        </w:rPr>
        <w:t>Dilakukan pembayaran  terhadap gaji karyawan pada setiap tanggal 5 untuk setiap bulannya sebesar Rp. 5.000.000,00. Jika dilakukan pembayaran untuk bulan Desember 2017</w:t>
      </w:r>
      <w:r w:rsidR="00E00AED" w:rsidRPr="00A1329F">
        <w:rPr>
          <w:rFonts w:asciiTheme="majorHAnsi" w:eastAsia="Times New Roman" w:hAnsiTheme="majorHAnsi" w:cs="Times New Roman"/>
          <w:sz w:val="24"/>
          <w:szCs w:val="24"/>
          <w:lang w:eastAsia="id-ID"/>
        </w:rPr>
        <w:t>, maka pada akhir periode yaitu 31 Desember 2017 terdapat beban gaji karyawan yang dibebankan untuk periode akuntansi yang berjalan selama 6 Desember 2017 – 31 Desember 2017 yaitu 25 hari. Maka besarnya beban gaji yang terutang adalah 25/31 x Rp. 5.000.000,00 = 4.032.258,00 (dibulatkan). Jurnal penyesuaian yang dilakukan pada tanggal 31 Desember 2017 adalah</w:t>
      </w:r>
    </w:p>
    <w:p w:rsidR="00E00AED" w:rsidRPr="00D22D89" w:rsidRDefault="00E00AED" w:rsidP="00CF1771">
      <w:pPr>
        <w:spacing w:after="0" w:line="360" w:lineRule="auto"/>
        <w:ind w:left="284"/>
        <w:jc w:val="both"/>
        <w:rPr>
          <w:rFonts w:asciiTheme="majorHAnsi" w:eastAsia="Times New Roman" w:hAnsiTheme="majorHAnsi" w:cs="Times New Roman"/>
          <w:i/>
          <w:sz w:val="24"/>
          <w:szCs w:val="24"/>
          <w:lang w:eastAsia="id-ID"/>
        </w:rPr>
      </w:pPr>
      <w:r w:rsidRPr="00D22D89">
        <w:rPr>
          <w:rFonts w:asciiTheme="majorHAnsi" w:eastAsia="Times New Roman" w:hAnsiTheme="majorHAnsi" w:cs="Times New Roman"/>
          <w:i/>
          <w:sz w:val="24"/>
          <w:szCs w:val="24"/>
          <w:lang w:eastAsia="id-ID"/>
        </w:rPr>
        <w:tab/>
        <w:t>Beban gaji karyawan.....................Rp.  4.032.258,00</w:t>
      </w:r>
    </w:p>
    <w:p w:rsidR="00E00AED" w:rsidRPr="00D22D89" w:rsidRDefault="00E00AED" w:rsidP="00CF1771">
      <w:pPr>
        <w:spacing w:after="0" w:line="360" w:lineRule="auto"/>
        <w:ind w:left="284"/>
        <w:jc w:val="both"/>
        <w:rPr>
          <w:rFonts w:asciiTheme="majorHAnsi" w:eastAsia="Times New Roman" w:hAnsiTheme="majorHAnsi" w:cs="Times New Roman"/>
          <w:i/>
          <w:sz w:val="24"/>
          <w:szCs w:val="24"/>
          <w:lang w:eastAsia="id-ID"/>
        </w:rPr>
      </w:pPr>
      <w:r w:rsidRPr="00D22D89">
        <w:rPr>
          <w:rFonts w:asciiTheme="majorHAnsi" w:eastAsia="Times New Roman" w:hAnsiTheme="majorHAnsi" w:cs="Times New Roman"/>
          <w:i/>
          <w:sz w:val="24"/>
          <w:szCs w:val="24"/>
          <w:lang w:eastAsia="id-ID"/>
        </w:rPr>
        <w:tab/>
      </w:r>
      <w:r w:rsidRPr="00D22D89">
        <w:rPr>
          <w:rFonts w:asciiTheme="majorHAnsi" w:eastAsia="Times New Roman" w:hAnsiTheme="majorHAnsi" w:cs="Times New Roman"/>
          <w:i/>
          <w:sz w:val="24"/>
          <w:szCs w:val="24"/>
          <w:lang w:eastAsia="id-ID"/>
        </w:rPr>
        <w:tab/>
        <w:t>Utang gaji.............................................................Rp. 4.032.258,00</w:t>
      </w:r>
    </w:p>
    <w:p w:rsidR="00CF1771" w:rsidRPr="00A1329F" w:rsidRDefault="00E00AED" w:rsidP="00E00AED">
      <w:pPr>
        <w:spacing w:after="0" w:line="360" w:lineRule="auto"/>
        <w:ind w:left="284"/>
        <w:jc w:val="both"/>
        <w:rPr>
          <w:rFonts w:asciiTheme="majorHAnsi" w:eastAsia="Times New Roman" w:hAnsiTheme="majorHAnsi" w:cs="Times New Roman"/>
          <w:sz w:val="24"/>
          <w:szCs w:val="24"/>
          <w:lang w:eastAsia="id-ID"/>
        </w:rPr>
      </w:pPr>
      <w:r w:rsidRPr="00A1329F">
        <w:rPr>
          <w:rFonts w:asciiTheme="majorHAnsi" w:eastAsia="Times New Roman" w:hAnsiTheme="majorHAnsi" w:cs="Times New Roman"/>
          <w:sz w:val="24"/>
          <w:szCs w:val="24"/>
          <w:lang w:eastAsia="id-ID"/>
        </w:rPr>
        <w:t>Contoh 2:</w:t>
      </w:r>
    </w:p>
    <w:p w:rsidR="00A1329F" w:rsidRDefault="00A1329F" w:rsidP="00A1329F">
      <w:pPr>
        <w:pStyle w:val="BodyTextIndent3"/>
        <w:spacing w:line="360" w:lineRule="auto"/>
        <w:ind w:left="284" w:firstLine="567"/>
        <w:rPr>
          <w:rFonts w:asciiTheme="majorHAnsi" w:hAnsiTheme="majorHAnsi"/>
          <w:lang w:val="id-ID"/>
        </w:rPr>
      </w:pPr>
      <w:r w:rsidRPr="00A1329F">
        <w:rPr>
          <w:rFonts w:asciiTheme="majorHAnsi" w:hAnsiTheme="majorHAnsi"/>
          <w:lang w:val="it-IT"/>
        </w:rPr>
        <w:t xml:space="preserve">Perusahaan </w:t>
      </w:r>
      <w:r>
        <w:rPr>
          <w:rFonts w:asciiTheme="majorHAnsi" w:hAnsiTheme="majorHAnsi"/>
          <w:lang w:val="id-ID"/>
        </w:rPr>
        <w:t xml:space="preserve">A yang bergerak dibidang jasa menetapkan pembayaran gaji karyaran dengan sistem harian yaitu Rp. 80.000,00 per hari. Pembayaran gaji karyawan dilakukan </w:t>
      </w:r>
      <w:r w:rsidR="00723F6E">
        <w:rPr>
          <w:rFonts w:asciiTheme="majorHAnsi" w:hAnsiTheme="majorHAnsi"/>
          <w:lang w:val="id-ID"/>
        </w:rPr>
        <w:t>dengan periode mingguan yaitu tiap hari Sabtu. Jika di umpakan pada hari Sabtu adalah tanggal 27 Desember 2017, maka tanggal itu merupakan pembayaran terakhir untuk bulan desember, artinya terdapat 3 hari lagi (29, 30, dan 31 Desember 2017) yang pembayarannya dilakukan  pada hari Sabtu tanggal 3 Januari 2018.</w:t>
      </w:r>
      <w:r w:rsidRPr="00A1329F">
        <w:rPr>
          <w:rFonts w:asciiTheme="majorHAnsi" w:hAnsiTheme="majorHAnsi"/>
          <w:lang w:val="it-IT"/>
        </w:rPr>
        <w:t xml:space="preserve"> Ini berarti sampai akhir periode a</w:t>
      </w:r>
      <w:r w:rsidR="00723F6E">
        <w:rPr>
          <w:rFonts w:asciiTheme="majorHAnsi" w:hAnsiTheme="majorHAnsi"/>
          <w:lang w:val="it-IT"/>
        </w:rPr>
        <w:t>kuntansi terdapat gaji yang bel</w:t>
      </w:r>
      <w:r w:rsidRPr="00A1329F">
        <w:rPr>
          <w:rFonts w:asciiTheme="majorHAnsi" w:hAnsiTheme="majorHAnsi"/>
          <w:lang w:val="it-IT"/>
        </w:rPr>
        <w:t xml:space="preserve">um di bayar </w:t>
      </w:r>
      <w:r w:rsidR="00723F6E">
        <w:rPr>
          <w:rFonts w:asciiTheme="majorHAnsi" w:hAnsiTheme="majorHAnsi"/>
          <w:lang w:val="id-ID"/>
        </w:rPr>
        <w:t xml:space="preserve">selama </w:t>
      </w:r>
      <w:r w:rsidRPr="00A1329F">
        <w:rPr>
          <w:rFonts w:asciiTheme="majorHAnsi" w:hAnsiTheme="majorHAnsi"/>
          <w:lang w:val="it-IT"/>
        </w:rPr>
        <w:t xml:space="preserve">3 hari @ Rp. </w:t>
      </w:r>
      <w:r w:rsidR="00723F6E">
        <w:rPr>
          <w:rFonts w:asciiTheme="majorHAnsi" w:hAnsiTheme="majorHAnsi"/>
          <w:lang w:val="id-ID"/>
        </w:rPr>
        <w:t>80.000</w:t>
      </w:r>
      <w:r w:rsidRPr="00A1329F">
        <w:rPr>
          <w:rFonts w:asciiTheme="majorHAnsi" w:hAnsiTheme="majorHAnsi"/>
          <w:lang w:val="it-IT"/>
        </w:rPr>
        <w:t xml:space="preserve">,00 = Rp. </w:t>
      </w:r>
      <w:r w:rsidR="00723F6E">
        <w:rPr>
          <w:rFonts w:asciiTheme="majorHAnsi" w:hAnsiTheme="majorHAnsi"/>
          <w:lang w:val="id-ID"/>
        </w:rPr>
        <w:t>240</w:t>
      </w:r>
      <w:r w:rsidRPr="00A1329F">
        <w:rPr>
          <w:rFonts w:asciiTheme="majorHAnsi" w:hAnsiTheme="majorHAnsi"/>
          <w:lang w:val="it-IT"/>
        </w:rPr>
        <w:t>.000,00.</w:t>
      </w:r>
      <w:r w:rsidR="00723F6E">
        <w:rPr>
          <w:rFonts w:asciiTheme="majorHAnsi" w:hAnsiTheme="majorHAnsi"/>
          <w:lang w:val="id-ID"/>
        </w:rPr>
        <w:t xml:space="preserve">. </w:t>
      </w:r>
    </w:p>
    <w:p w:rsidR="00723F6E" w:rsidRDefault="00723F6E" w:rsidP="00A1329F">
      <w:pPr>
        <w:pStyle w:val="BodyTextIndent3"/>
        <w:spacing w:line="360" w:lineRule="auto"/>
        <w:ind w:left="284" w:firstLine="567"/>
        <w:rPr>
          <w:rFonts w:asciiTheme="majorHAnsi" w:hAnsiTheme="majorHAnsi"/>
          <w:lang w:val="id-ID"/>
        </w:rPr>
      </w:pPr>
      <w:r>
        <w:rPr>
          <w:rFonts w:asciiTheme="majorHAnsi" w:hAnsiTheme="majorHAnsi"/>
          <w:lang w:val="id-ID"/>
        </w:rPr>
        <w:t>Maka jurnal penyesuaiannya adalah:</w:t>
      </w:r>
    </w:p>
    <w:p w:rsidR="00723F6E" w:rsidRPr="00D22D89" w:rsidRDefault="00723F6E" w:rsidP="00A1329F">
      <w:pPr>
        <w:pStyle w:val="BodyTextIndent3"/>
        <w:spacing w:line="360" w:lineRule="auto"/>
        <w:ind w:left="284" w:firstLine="567"/>
        <w:rPr>
          <w:rFonts w:asciiTheme="majorHAnsi" w:hAnsiTheme="majorHAnsi"/>
          <w:i/>
          <w:lang w:val="id-ID"/>
        </w:rPr>
      </w:pPr>
      <w:r w:rsidRPr="00D22D89">
        <w:rPr>
          <w:rFonts w:asciiTheme="majorHAnsi" w:hAnsiTheme="majorHAnsi"/>
          <w:i/>
          <w:lang w:val="id-ID"/>
        </w:rPr>
        <w:t>Beban gaji .........................................Rp. 240.000,00</w:t>
      </w:r>
    </w:p>
    <w:p w:rsidR="00723F6E" w:rsidRPr="00D22D89" w:rsidRDefault="00723F6E" w:rsidP="00A1329F">
      <w:pPr>
        <w:pStyle w:val="BodyTextIndent3"/>
        <w:spacing w:line="360" w:lineRule="auto"/>
        <w:ind w:left="284" w:firstLine="567"/>
        <w:rPr>
          <w:rFonts w:asciiTheme="majorHAnsi" w:hAnsiTheme="majorHAnsi"/>
          <w:i/>
          <w:lang w:val="id-ID"/>
        </w:rPr>
      </w:pPr>
      <w:r w:rsidRPr="00D22D89">
        <w:rPr>
          <w:rFonts w:asciiTheme="majorHAnsi" w:hAnsiTheme="majorHAnsi"/>
          <w:i/>
          <w:lang w:val="id-ID"/>
        </w:rPr>
        <w:tab/>
        <w:t>Utang gaji ................................................................Rp. 240.000,00</w:t>
      </w:r>
    </w:p>
    <w:p w:rsidR="00E00AED" w:rsidRPr="00CF1771" w:rsidRDefault="00723F6E" w:rsidP="00723F6E">
      <w:pPr>
        <w:spacing w:after="0" w:line="360" w:lineRule="auto"/>
        <w:jc w:val="both"/>
        <w:rPr>
          <w:rFonts w:asciiTheme="majorHAnsi" w:eastAsia="Times New Roman" w:hAnsiTheme="majorHAnsi" w:cs="Times New Roman"/>
          <w:sz w:val="24"/>
          <w:szCs w:val="24"/>
          <w:lang w:eastAsia="id-ID"/>
        </w:rPr>
      </w:pPr>
      <w:r w:rsidRPr="00A67113">
        <w:rPr>
          <w:rFonts w:asciiTheme="majorHAnsi" w:eastAsia="Times New Roman" w:hAnsiTheme="majorHAnsi" w:cs="Times New Roman"/>
          <w:sz w:val="24"/>
          <w:szCs w:val="24"/>
          <w:lang w:eastAsia="id-ID"/>
        </w:rPr>
        <w:t>4. Pendapatan yang masih harus diterima/ piutang pendapatan</w:t>
      </w:r>
    </w:p>
    <w:p w:rsidR="00CF1771" w:rsidRDefault="00F1575B" w:rsidP="00F1575B">
      <w:pPr>
        <w:pStyle w:val="ListParagraph"/>
        <w:spacing w:after="0" w:line="360" w:lineRule="auto"/>
        <w:ind w:left="284" w:firstLine="567"/>
        <w:jc w:val="both"/>
        <w:rPr>
          <w:rFonts w:asciiTheme="majorHAnsi" w:hAnsiTheme="majorHAnsi" w:cstheme="majorBidi"/>
          <w:sz w:val="24"/>
          <w:szCs w:val="24"/>
        </w:rPr>
      </w:pPr>
      <w:r w:rsidRPr="00A67113">
        <w:rPr>
          <w:rFonts w:asciiTheme="majorHAnsi" w:hAnsiTheme="majorHAnsi" w:cstheme="majorBidi"/>
          <w:sz w:val="24"/>
          <w:szCs w:val="24"/>
        </w:rPr>
        <w:t>Piutang pendapatan/ Pendapatan yang masih harus diterima adalah pendapatan yang sudah menjadi hak dilihat dari segi waktu tetapi belum dicatat atau diterima pembayarannya.</w:t>
      </w:r>
      <w:r w:rsidR="00A67113" w:rsidRPr="00A67113">
        <w:rPr>
          <w:rFonts w:asciiTheme="majorBidi" w:hAnsiTheme="majorBidi" w:cstheme="majorBidi"/>
          <w:sz w:val="24"/>
          <w:szCs w:val="24"/>
        </w:rPr>
        <w:t xml:space="preserve"> </w:t>
      </w:r>
      <w:r w:rsidR="00A67113" w:rsidRPr="00A67113">
        <w:rPr>
          <w:rFonts w:asciiTheme="majorHAnsi" w:hAnsiTheme="majorHAnsi" w:cstheme="majorBidi"/>
          <w:sz w:val="24"/>
          <w:szCs w:val="24"/>
        </w:rPr>
        <w:t>Akun pendapatan yang masih harus diterima adalah bunga yang masih harus diterima (piutang bunga), sewa yang masih harus diterima (piutang sewa), dan sebagainya.</w:t>
      </w:r>
    </w:p>
    <w:p w:rsidR="00655DAE" w:rsidRDefault="00655DAE" w:rsidP="00F1575B">
      <w:pPr>
        <w:pStyle w:val="ListParagraph"/>
        <w:spacing w:after="0" w:line="360" w:lineRule="auto"/>
        <w:ind w:left="284" w:firstLine="567"/>
        <w:jc w:val="both"/>
        <w:rPr>
          <w:rFonts w:asciiTheme="majorHAnsi" w:hAnsiTheme="majorHAnsi"/>
          <w:sz w:val="24"/>
          <w:szCs w:val="24"/>
        </w:rPr>
      </w:pPr>
    </w:p>
    <w:p w:rsidR="00F83E97" w:rsidRPr="00F83E97" w:rsidRDefault="00F83E97" w:rsidP="00E00639">
      <w:pPr>
        <w:spacing w:after="0" w:line="360" w:lineRule="auto"/>
        <w:ind w:left="284"/>
        <w:jc w:val="both"/>
        <w:rPr>
          <w:rFonts w:asciiTheme="majorHAnsi" w:hAnsiTheme="majorHAnsi"/>
          <w:sz w:val="24"/>
          <w:szCs w:val="24"/>
        </w:rPr>
      </w:pPr>
      <w:r>
        <w:rPr>
          <w:rFonts w:asciiTheme="majorHAnsi" w:hAnsiTheme="majorHAnsi"/>
          <w:sz w:val="24"/>
          <w:szCs w:val="24"/>
        </w:rPr>
        <w:t>Contoh:</w:t>
      </w:r>
    </w:p>
    <w:p w:rsidR="00F83E97" w:rsidRDefault="00E00639" w:rsidP="00E00639">
      <w:pPr>
        <w:pStyle w:val="BodyTextIndent3"/>
        <w:spacing w:line="360" w:lineRule="auto"/>
        <w:ind w:left="284" w:firstLine="567"/>
        <w:rPr>
          <w:rFonts w:ascii="Cambria" w:hAnsi="Cambria"/>
          <w:lang w:val="id-ID"/>
        </w:rPr>
      </w:pPr>
      <w:r>
        <w:rPr>
          <w:rFonts w:ascii="Cambria" w:hAnsi="Cambria"/>
          <w:lang w:val="id-ID"/>
        </w:rPr>
        <w:t>Pada tanggal 1 September 2017 p</w:t>
      </w:r>
      <w:r w:rsidRPr="00E00639">
        <w:rPr>
          <w:rFonts w:ascii="Cambria" w:hAnsi="Cambria"/>
          <w:lang w:val="it-IT"/>
        </w:rPr>
        <w:t xml:space="preserve">erusahaan </w:t>
      </w:r>
      <w:r>
        <w:rPr>
          <w:rFonts w:ascii="Cambria" w:hAnsi="Cambria"/>
          <w:lang w:val="id-ID"/>
        </w:rPr>
        <w:t xml:space="preserve">A </w:t>
      </w:r>
      <w:r w:rsidRPr="00E00639">
        <w:rPr>
          <w:rFonts w:ascii="Cambria" w:hAnsi="Cambria"/>
          <w:lang w:val="it-IT"/>
        </w:rPr>
        <w:t xml:space="preserve">menyimpan uang di Bank </w:t>
      </w:r>
      <w:r>
        <w:rPr>
          <w:rFonts w:ascii="Cambria" w:hAnsi="Cambria"/>
          <w:lang w:val="id-ID"/>
        </w:rPr>
        <w:t>B sebesar</w:t>
      </w:r>
      <w:r>
        <w:rPr>
          <w:rFonts w:ascii="Cambria" w:hAnsi="Cambria"/>
          <w:lang w:val="it-IT"/>
        </w:rPr>
        <w:t xml:space="preserve">, Rp.  </w:t>
      </w:r>
      <w:r>
        <w:rPr>
          <w:rFonts w:ascii="Cambria" w:hAnsi="Cambria"/>
          <w:lang w:val="id-ID"/>
        </w:rPr>
        <w:t>5</w:t>
      </w:r>
      <w:r w:rsidRPr="00E00639">
        <w:rPr>
          <w:rFonts w:ascii="Cambria" w:hAnsi="Cambria"/>
          <w:lang w:val="it-IT"/>
        </w:rPr>
        <w:t>.000,000,00</w:t>
      </w:r>
      <w:r>
        <w:rPr>
          <w:rFonts w:ascii="Cambria" w:hAnsi="Cambria"/>
          <w:lang w:val="id-ID"/>
        </w:rPr>
        <w:t xml:space="preserve"> dengan tingkat </w:t>
      </w:r>
      <w:r>
        <w:rPr>
          <w:rFonts w:ascii="Cambria" w:hAnsi="Cambria"/>
          <w:lang w:val="it-IT"/>
        </w:rPr>
        <w:t xml:space="preserve"> </w:t>
      </w:r>
      <w:r>
        <w:rPr>
          <w:rFonts w:ascii="Cambria" w:hAnsi="Cambria"/>
          <w:lang w:val="id-ID"/>
        </w:rPr>
        <w:t>s</w:t>
      </w:r>
      <w:r>
        <w:rPr>
          <w:rFonts w:ascii="Cambria" w:hAnsi="Cambria"/>
          <w:lang w:val="it-IT"/>
        </w:rPr>
        <w:t>uku bunga 1</w:t>
      </w:r>
      <w:r>
        <w:rPr>
          <w:rFonts w:ascii="Cambria" w:hAnsi="Cambria"/>
          <w:lang w:val="id-ID"/>
        </w:rPr>
        <w:t xml:space="preserve">5 </w:t>
      </w:r>
      <w:r>
        <w:rPr>
          <w:rFonts w:ascii="Cambria" w:hAnsi="Cambria"/>
          <w:lang w:val="it-IT"/>
        </w:rPr>
        <w:t>%</w:t>
      </w:r>
      <w:r>
        <w:rPr>
          <w:rFonts w:ascii="Cambria" w:hAnsi="Cambria"/>
          <w:lang w:val="id-ID"/>
        </w:rPr>
        <w:t xml:space="preserve">. </w:t>
      </w:r>
      <w:r w:rsidRPr="00E00639">
        <w:rPr>
          <w:rFonts w:ascii="Cambria" w:hAnsi="Cambria"/>
          <w:lang w:val="it-IT"/>
        </w:rPr>
        <w:t xml:space="preserve">bunga </w:t>
      </w:r>
      <w:r>
        <w:rPr>
          <w:rFonts w:ascii="Cambria" w:hAnsi="Cambria"/>
          <w:lang w:val="id-ID"/>
        </w:rPr>
        <w:t xml:space="preserve">simpanan akan </w:t>
      </w:r>
      <w:r w:rsidRPr="00E00639">
        <w:rPr>
          <w:rFonts w:ascii="Cambria" w:hAnsi="Cambria"/>
          <w:lang w:val="it-IT"/>
        </w:rPr>
        <w:t xml:space="preserve">di terima 6 bulan sekali </w:t>
      </w:r>
      <w:r>
        <w:rPr>
          <w:rFonts w:ascii="Cambria" w:hAnsi="Cambria"/>
          <w:lang w:val="id-ID"/>
        </w:rPr>
        <w:t xml:space="preserve">yaitu </w:t>
      </w:r>
      <w:r w:rsidR="00EA49F1">
        <w:rPr>
          <w:rFonts w:ascii="Cambria" w:hAnsi="Cambria"/>
          <w:lang w:val="it-IT"/>
        </w:rPr>
        <w:t>tiap 1 Maret – 1 September</w:t>
      </w:r>
      <w:r w:rsidRPr="00E00639">
        <w:rPr>
          <w:rFonts w:ascii="Cambria" w:hAnsi="Cambria"/>
          <w:lang w:val="it-IT"/>
        </w:rPr>
        <w:t>.</w:t>
      </w:r>
      <w:r>
        <w:rPr>
          <w:rFonts w:ascii="Cambria" w:hAnsi="Cambria"/>
          <w:lang w:val="id-ID"/>
        </w:rPr>
        <w:t xml:space="preserve"> </w:t>
      </w:r>
      <w:r w:rsidRPr="00E00639">
        <w:rPr>
          <w:rFonts w:ascii="Cambria" w:hAnsi="Cambria"/>
          <w:lang w:val="it-IT"/>
        </w:rPr>
        <w:t>Ini berarti bunga 6 bulan pertama baru aka</w:t>
      </w:r>
      <w:r>
        <w:rPr>
          <w:rFonts w:ascii="Cambria" w:hAnsi="Cambria"/>
          <w:lang w:val="it-IT"/>
        </w:rPr>
        <w:t xml:space="preserve">n di terima tanggal 1 Maret </w:t>
      </w:r>
      <w:r>
        <w:rPr>
          <w:rFonts w:ascii="Cambria" w:hAnsi="Cambria"/>
          <w:lang w:val="id-ID"/>
        </w:rPr>
        <w:t>2018</w:t>
      </w:r>
      <w:r w:rsidRPr="00E00639">
        <w:rPr>
          <w:rFonts w:ascii="Cambria" w:hAnsi="Cambria"/>
          <w:lang w:val="it-IT"/>
        </w:rPr>
        <w:t xml:space="preserve"> sehingga sampai akhir periode ak</w:t>
      </w:r>
      <w:r>
        <w:rPr>
          <w:rFonts w:ascii="Cambria" w:hAnsi="Cambria"/>
          <w:lang w:val="it-IT"/>
        </w:rPr>
        <w:t>untansi, terdapat bunga yang di</w:t>
      </w:r>
      <w:r w:rsidRPr="00E00639">
        <w:rPr>
          <w:rFonts w:ascii="Cambria" w:hAnsi="Cambria"/>
          <w:lang w:val="it-IT"/>
        </w:rPr>
        <w:t>tunda penerimaannya selama 4 bulan (1 September</w:t>
      </w:r>
      <w:r w:rsidR="00EA49F1">
        <w:rPr>
          <w:rFonts w:ascii="Cambria" w:hAnsi="Cambria"/>
          <w:lang w:val="id-ID"/>
        </w:rPr>
        <w:t xml:space="preserve"> </w:t>
      </w:r>
      <w:r>
        <w:rPr>
          <w:rFonts w:ascii="Cambria" w:hAnsi="Cambria"/>
          <w:lang w:val="id-ID"/>
        </w:rPr>
        <w:t xml:space="preserve"> </w:t>
      </w:r>
      <w:r w:rsidRPr="00E00639">
        <w:rPr>
          <w:rFonts w:ascii="Cambria" w:hAnsi="Cambria"/>
          <w:lang w:val="it-IT"/>
        </w:rPr>
        <w:t>– 31 Desember</w:t>
      </w:r>
      <w:r>
        <w:rPr>
          <w:rFonts w:ascii="Cambria" w:hAnsi="Cambria"/>
          <w:lang w:val="id-ID"/>
        </w:rPr>
        <w:t xml:space="preserve"> </w:t>
      </w:r>
      <w:r w:rsidR="00EA49F1">
        <w:rPr>
          <w:rFonts w:ascii="Cambria" w:hAnsi="Cambria"/>
          <w:lang w:val="id-ID"/>
        </w:rPr>
        <w:t>2017</w:t>
      </w:r>
      <w:r w:rsidRPr="00E00639">
        <w:rPr>
          <w:rFonts w:ascii="Cambria" w:hAnsi="Cambria"/>
          <w:lang w:val="it-IT"/>
        </w:rPr>
        <w:t>) yaitu 4</w:t>
      </w:r>
      <w:r>
        <w:rPr>
          <w:rFonts w:ascii="Cambria" w:hAnsi="Cambria"/>
          <w:lang w:val="id-ID"/>
        </w:rPr>
        <w:t xml:space="preserve"> bulan </w:t>
      </w:r>
      <w:r w:rsidRPr="00E00639">
        <w:rPr>
          <w:rFonts w:ascii="Cambria" w:hAnsi="Cambria"/>
          <w:lang w:val="it-IT"/>
        </w:rPr>
        <w:t xml:space="preserve">/12 </w:t>
      </w:r>
      <w:r>
        <w:rPr>
          <w:rFonts w:ascii="Cambria" w:hAnsi="Cambria"/>
          <w:lang w:val="id-ID"/>
        </w:rPr>
        <w:t xml:space="preserve"> bulan </w:t>
      </w:r>
      <w:r>
        <w:rPr>
          <w:rFonts w:ascii="Cambria" w:hAnsi="Cambria"/>
          <w:lang w:val="it-IT"/>
        </w:rPr>
        <w:t>x 1</w:t>
      </w:r>
      <w:r>
        <w:rPr>
          <w:rFonts w:ascii="Cambria" w:hAnsi="Cambria"/>
          <w:lang w:val="id-ID"/>
        </w:rPr>
        <w:t xml:space="preserve">5 </w:t>
      </w:r>
      <w:r>
        <w:rPr>
          <w:rFonts w:ascii="Cambria" w:hAnsi="Cambria"/>
          <w:lang w:val="it-IT"/>
        </w:rPr>
        <w:t xml:space="preserve">% x Rp. </w:t>
      </w:r>
      <w:r>
        <w:rPr>
          <w:rFonts w:ascii="Cambria" w:hAnsi="Cambria"/>
          <w:lang w:val="id-ID"/>
        </w:rPr>
        <w:t>5</w:t>
      </w:r>
      <w:r w:rsidRPr="00E00639">
        <w:rPr>
          <w:rFonts w:ascii="Cambria" w:hAnsi="Cambria"/>
          <w:lang w:val="it-IT"/>
        </w:rPr>
        <w:t xml:space="preserve">.000.000,00 = Rp.  </w:t>
      </w:r>
      <w:r>
        <w:rPr>
          <w:rFonts w:ascii="Cambria" w:hAnsi="Cambria"/>
          <w:lang w:val="id-ID"/>
        </w:rPr>
        <w:t>250.000</w:t>
      </w:r>
      <w:r w:rsidRPr="00E00639">
        <w:rPr>
          <w:rFonts w:ascii="Cambria" w:hAnsi="Cambria"/>
          <w:lang w:val="it-IT"/>
        </w:rPr>
        <w:t>,00.</w:t>
      </w:r>
    </w:p>
    <w:p w:rsidR="00E00639" w:rsidRDefault="00EA49F1" w:rsidP="00E00639">
      <w:pPr>
        <w:pStyle w:val="BodyTextIndent3"/>
        <w:spacing w:line="360" w:lineRule="auto"/>
        <w:ind w:left="284" w:firstLine="567"/>
        <w:rPr>
          <w:rFonts w:ascii="Cambria" w:hAnsi="Cambria"/>
          <w:lang w:val="id-ID"/>
        </w:rPr>
      </w:pPr>
      <w:r>
        <w:rPr>
          <w:rFonts w:ascii="Cambria" w:hAnsi="Cambria"/>
          <w:lang w:val="id-ID"/>
        </w:rPr>
        <w:t>Jurnal penyesuaian tanggal 31 Desember 2017</w:t>
      </w:r>
      <w:r w:rsidR="00E00639">
        <w:rPr>
          <w:rFonts w:ascii="Cambria" w:hAnsi="Cambria"/>
          <w:lang w:val="id-ID"/>
        </w:rPr>
        <w:t xml:space="preserve"> adalah:</w:t>
      </w:r>
    </w:p>
    <w:p w:rsidR="00E00639" w:rsidRPr="00D22D89" w:rsidRDefault="00E00639" w:rsidP="00E00639">
      <w:pPr>
        <w:pStyle w:val="BodyTextIndent3"/>
        <w:spacing w:line="360" w:lineRule="auto"/>
        <w:ind w:left="284"/>
        <w:rPr>
          <w:rFonts w:ascii="Cambria" w:hAnsi="Cambria"/>
          <w:i/>
          <w:lang w:val="id-ID"/>
        </w:rPr>
      </w:pPr>
      <w:r w:rsidRPr="00D22D89">
        <w:rPr>
          <w:rFonts w:ascii="Cambria" w:hAnsi="Cambria"/>
          <w:i/>
          <w:lang w:val="id-ID"/>
        </w:rPr>
        <w:tab/>
        <w:t>Piutang bunga......................................Rp. 250.000,00</w:t>
      </w:r>
    </w:p>
    <w:p w:rsidR="00E00639" w:rsidRPr="00D22D89" w:rsidRDefault="00E00639" w:rsidP="00E00639">
      <w:pPr>
        <w:pStyle w:val="BodyTextIndent3"/>
        <w:spacing w:line="360" w:lineRule="auto"/>
        <w:ind w:left="284"/>
        <w:rPr>
          <w:rFonts w:ascii="Cambria" w:hAnsi="Cambria"/>
          <w:i/>
          <w:lang w:val="id-ID"/>
        </w:rPr>
      </w:pPr>
      <w:r w:rsidRPr="00D22D89">
        <w:rPr>
          <w:rFonts w:ascii="Cambria" w:hAnsi="Cambria"/>
          <w:i/>
          <w:lang w:val="id-ID"/>
        </w:rPr>
        <w:tab/>
      </w:r>
      <w:r w:rsidRPr="00D22D89">
        <w:rPr>
          <w:rFonts w:ascii="Cambria" w:hAnsi="Cambria"/>
          <w:i/>
          <w:lang w:val="id-ID"/>
        </w:rPr>
        <w:tab/>
        <w:t>Pendapatan bunga...............................................Rp. 250.000,00</w:t>
      </w:r>
    </w:p>
    <w:p w:rsidR="00E00639" w:rsidRDefault="00E00639" w:rsidP="00E00639">
      <w:pPr>
        <w:pStyle w:val="BodyTextIndent3"/>
        <w:spacing w:line="360" w:lineRule="auto"/>
        <w:ind w:left="0"/>
        <w:rPr>
          <w:rFonts w:ascii="Cambria" w:hAnsi="Cambria"/>
          <w:lang w:val="id-ID"/>
        </w:rPr>
      </w:pPr>
      <w:r>
        <w:rPr>
          <w:rFonts w:ascii="Cambria" w:hAnsi="Cambria"/>
          <w:lang w:val="id-ID"/>
        </w:rPr>
        <w:t xml:space="preserve">5. </w:t>
      </w:r>
      <w:r w:rsidR="009D377E">
        <w:rPr>
          <w:rFonts w:ascii="Cambria" w:hAnsi="Cambria"/>
          <w:lang w:val="id-ID"/>
        </w:rPr>
        <w:t xml:space="preserve">Pemakaian </w:t>
      </w:r>
      <w:r>
        <w:rPr>
          <w:rFonts w:ascii="Cambria" w:hAnsi="Cambria"/>
          <w:lang w:val="id-ID"/>
        </w:rPr>
        <w:t>Perlengkapan (supplies)</w:t>
      </w:r>
    </w:p>
    <w:p w:rsidR="009D377E" w:rsidRPr="009D377E" w:rsidRDefault="009D377E" w:rsidP="009D377E">
      <w:pPr>
        <w:spacing w:after="0" w:line="360" w:lineRule="auto"/>
        <w:ind w:left="284" w:firstLine="720"/>
        <w:jc w:val="both"/>
        <w:rPr>
          <w:rFonts w:ascii="Cambria" w:eastAsia="Times New Roman" w:hAnsi="Cambria" w:cs="Times New Roman"/>
          <w:sz w:val="24"/>
          <w:szCs w:val="24"/>
          <w:lang w:eastAsia="id-ID"/>
        </w:rPr>
      </w:pPr>
      <w:r w:rsidRPr="009D377E">
        <w:rPr>
          <w:rFonts w:ascii="Cambria" w:eastAsia="Times New Roman" w:hAnsi="Cambria" w:cstheme="majorBidi"/>
          <w:sz w:val="24"/>
          <w:szCs w:val="24"/>
          <w:lang w:eastAsia="id-ID"/>
        </w:rPr>
        <w:t xml:space="preserve">Perlengkapan adalah barang yang dipergunakan untuk kegiatan </w:t>
      </w:r>
      <w:r w:rsidR="002476CB">
        <w:rPr>
          <w:rFonts w:ascii="Cambria" w:eastAsia="Times New Roman" w:hAnsi="Cambria" w:cstheme="majorBidi"/>
          <w:sz w:val="24"/>
          <w:szCs w:val="24"/>
          <w:lang w:eastAsia="id-ID"/>
        </w:rPr>
        <w:t xml:space="preserve">operasional </w:t>
      </w:r>
      <w:r w:rsidRPr="009D377E">
        <w:rPr>
          <w:rFonts w:ascii="Cambria" w:eastAsia="Times New Roman" w:hAnsi="Cambria" w:cstheme="majorBidi"/>
          <w:sz w:val="24"/>
          <w:szCs w:val="24"/>
          <w:lang w:eastAsia="id-ID"/>
        </w:rPr>
        <w:t>perusahaan yang habis terpakai dalam jangka waktu satu tahun. Pada akhir periode akuntansi harus dihitung berapa perlengkapan yang sudah terpakai dan berapa perlengkapan yang masih tersisa.</w:t>
      </w:r>
      <w:r>
        <w:rPr>
          <w:rFonts w:ascii="Cambria" w:eastAsia="Times New Roman" w:hAnsi="Cambria" w:cs="Times New Roman"/>
          <w:sz w:val="24"/>
          <w:szCs w:val="24"/>
          <w:lang w:eastAsia="id-ID"/>
        </w:rPr>
        <w:t xml:space="preserve"> </w:t>
      </w:r>
      <w:r w:rsidR="002476CB">
        <w:rPr>
          <w:rFonts w:ascii="Cambria" w:eastAsia="Times New Roman" w:hAnsi="Cambria" w:cstheme="majorBidi"/>
          <w:sz w:val="24"/>
          <w:szCs w:val="24"/>
          <w:lang w:eastAsia="id-ID"/>
        </w:rPr>
        <w:t>A</w:t>
      </w:r>
      <w:r w:rsidRPr="009D377E">
        <w:rPr>
          <w:rFonts w:ascii="Cambria" w:eastAsia="Times New Roman" w:hAnsi="Cambria" w:cstheme="majorBidi"/>
          <w:sz w:val="24"/>
          <w:szCs w:val="24"/>
          <w:lang w:eastAsia="id-ID"/>
        </w:rPr>
        <w:t>kun perlengkapan adalah perlengkapa</w:t>
      </w:r>
      <w:r w:rsidR="002476CB">
        <w:rPr>
          <w:rFonts w:ascii="Cambria" w:eastAsia="Times New Roman" w:hAnsi="Cambria" w:cstheme="majorBidi"/>
          <w:sz w:val="24"/>
          <w:szCs w:val="24"/>
          <w:lang w:eastAsia="id-ID"/>
        </w:rPr>
        <w:t>n toko, perlengkapan kantor, dll</w:t>
      </w:r>
      <w:r w:rsidRPr="009D377E">
        <w:rPr>
          <w:rFonts w:ascii="Cambria" w:eastAsia="Times New Roman" w:hAnsi="Cambria" w:cstheme="majorBidi"/>
          <w:sz w:val="24"/>
          <w:szCs w:val="24"/>
          <w:lang w:eastAsia="id-ID"/>
        </w:rPr>
        <w:t>.</w:t>
      </w:r>
    </w:p>
    <w:p w:rsidR="009D377E" w:rsidRPr="009D377E" w:rsidRDefault="002476CB" w:rsidP="009D377E">
      <w:pPr>
        <w:pStyle w:val="BodyTextIndent3"/>
        <w:spacing w:line="360" w:lineRule="auto"/>
        <w:ind w:left="284" w:firstLine="567"/>
        <w:rPr>
          <w:rFonts w:ascii="Cambria" w:hAnsi="Cambria"/>
        </w:rPr>
      </w:pPr>
      <w:r>
        <w:rPr>
          <w:rFonts w:ascii="Cambria" w:hAnsi="Cambria"/>
          <w:lang w:val="id-ID"/>
        </w:rPr>
        <w:t>Contoh : Perkiraan p</w:t>
      </w:r>
      <w:proofErr w:type="spellStart"/>
      <w:r w:rsidR="009D377E" w:rsidRPr="009D377E">
        <w:rPr>
          <w:rFonts w:ascii="Cambria" w:hAnsi="Cambria"/>
        </w:rPr>
        <w:t>erlengkapa</w:t>
      </w:r>
      <w:r>
        <w:rPr>
          <w:rFonts w:ascii="Cambria" w:hAnsi="Cambria"/>
        </w:rPr>
        <w:t>n</w:t>
      </w:r>
      <w:proofErr w:type="spellEnd"/>
      <w:r>
        <w:rPr>
          <w:rFonts w:ascii="Cambria" w:hAnsi="Cambria"/>
        </w:rPr>
        <w:t xml:space="preserve"> di </w:t>
      </w:r>
      <w:proofErr w:type="spellStart"/>
      <w:r>
        <w:rPr>
          <w:rFonts w:ascii="Cambria" w:hAnsi="Cambria"/>
        </w:rPr>
        <w:t>neraca</w:t>
      </w:r>
      <w:proofErr w:type="spellEnd"/>
      <w:r>
        <w:rPr>
          <w:rFonts w:ascii="Cambria" w:hAnsi="Cambria"/>
        </w:rPr>
        <w:t xml:space="preserve"> </w:t>
      </w:r>
      <w:proofErr w:type="spellStart"/>
      <w:r>
        <w:rPr>
          <w:rFonts w:ascii="Cambria" w:hAnsi="Cambria"/>
        </w:rPr>
        <w:t>saldo</w:t>
      </w:r>
      <w:proofErr w:type="spellEnd"/>
      <w:r>
        <w:rPr>
          <w:rFonts w:ascii="Cambria" w:hAnsi="Cambria"/>
          <w:lang w:val="id-ID"/>
        </w:rPr>
        <w:t xml:space="preserve"> sebelah debit </w:t>
      </w:r>
      <w:r>
        <w:rPr>
          <w:rFonts w:ascii="Cambria" w:hAnsi="Cambria"/>
        </w:rPr>
        <w:t xml:space="preserve"> </w:t>
      </w:r>
      <w:proofErr w:type="spellStart"/>
      <w:r>
        <w:rPr>
          <w:rFonts w:ascii="Cambria" w:hAnsi="Cambria"/>
        </w:rPr>
        <w:t>mem</w:t>
      </w:r>
      <w:r w:rsidR="009D377E" w:rsidRPr="009D377E">
        <w:rPr>
          <w:rFonts w:ascii="Cambria" w:hAnsi="Cambria"/>
        </w:rPr>
        <w:t>p</w:t>
      </w:r>
      <w:proofErr w:type="spellEnd"/>
      <w:r>
        <w:rPr>
          <w:rFonts w:ascii="Cambria" w:hAnsi="Cambria"/>
          <w:lang w:val="id-ID"/>
        </w:rPr>
        <w:t>e</w:t>
      </w:r>
      <w:proofErr w:type="spellStart"/>
      <w:r>
        <w:rPr>
          <w:rFonts w:ascii="Cambria" w:hAnsi="Cambria"/>
        </w:rPr>
        <w:t>rlihatkan</w:t>
      </w:r>
      <w:proofErr w:type="spellEnd"/>
      <w:r>
        <w:rPr>
          <w:rFonts w:ascii="Cambria" w:hAnsi="Cambria"/>
        </w:rPr>
        <w:t xml:space="preserve"> </w:t>
      </w:r>
      <w:proofErr w:type="spellStart"/>
      <w:r>
        <w:rPr>
          <w:rFonts w:ascii="Cambria" w:hAnsi="Cambria"/>
        </w:rPr>
        <w:t>jumlah</w:t>
      </w:r>
      <w:proofErr w:type="spellEnd"/>
      <w:r>
        <w:rPr>
          <w:rFonts w:ascii="Cambria" w:hAnsi="Cambria"/>
        </w:rPr>
        <w:t xml:space="preserve"> </w:t>
      </w:r>
      <w:proofErr w:type="spellStart"/>
      <w:r>
        <w:rPr>
          <w:rFonts w:ascii="Cambria" w:hAnsi="Cambria"/>
        </w:rPr>
        <w:t>Rp</w:t>
      </w:r>
      <w:proofErr w:type="spellEnd"/>
      <w:r>
        <w:rPr>
          <w:rFonts w:ascii="Cambria" w:hAnsi="Cambria"/>
        </w:rPr>
        <w:t xml:space="preserve">. </w:t>
      </w:r>
      <w:r>
        <w:rPr>
          <w:rFonts w:ascii="Cambria" w:hAnsi="Cambria"/>
          <w:lang w:val="id-ID"/>
        </w:rPr>
        <w:t>1.</w:t>
      </w:r>
      <w:r>
        <w:rPr>
          <w:rFonts w:ascii="Cambria" w:hAnsi="Cambria"/>
        </w:rPr>
        <w:t>600.000,00</w:t>
      </w:r>
      <w:r w:rsidR="009D377E" w:rsidRPr="009D377E">
        <w:rPr>
          <w:rFonts w:ascii="Cambria" w:hAnsi="Cambria"/>
        </w:rPr>
        <w:t xml:space="preserve">. </w:t>
      </w:r>
      <w:proofErr w:type="spellStart"/>
      <w:proofErr w:type="gramStart"/>
      <w:r w:rsidR="009D377E" w:rsidRPr="009D377E">
        <w:rPr>
          <w:rFonts w:ascii="Cambria" w:hAnsi="Cambria"/>
        </w:rPr>
        <w:t>Setelah</w:t>
      </w:r>
      <w:proofErr w:type="spellEnd"/>
      <w:r w:rsidR="009D377E" w:rsidRPr="009D377E">
        <w:rPr>
          <w:rFonts w:ascii="Cambria" w:hAnsi="Cambria"/>
        </w:rPr>
        <w:t xml:space="preserve"> </w:t>
      </w:r>
      <w:proofErr w:type="spellStart"/>
      <w:r w:rsidR="009D377E" w:rsidRPr="009D377E">
        <w:rPr>
          <w:rFonts w:ascii="Cambria" w:hAnsi="Cambria"/>
        </w:rPr>
        <w:t>dihitung</w:t>
      </w:r>
      <w:proofErr w:type="spellEnd"/>
      <w:r w:rsidR="009D377E" w:rsidRPr="009D377E">
        <w:rPr>
          <w:rFonts w:ascii="Cambria" w:hAnsi="Cambria"/>
        </w:rPr>
        <w:t xml:space="preserve"> </w:t>
      </w:r>
      <w:proofErr w:type="spellStart"/>
      <w:r w:rsidR="009D377E" w:rsidRPr="009D377E">
        <w:rPr>
          <w:rFonts w:ascii="Cambria" w:hAnsi="Cambria"/>
        </w:rPr>
        <w:t>secara</w:t>
      </w:r>
      <w:proofErr w:type="spellEnd"/>
      <w:r w:rsidR="009D377E" w:rsidRPr="009D377E">
        <w:rPr>
          <w:rFonts w:ascii="Cambria" w:hAnsi="Cambria"/>
        </w:rPr>
        <w:t xml:space="preserve"> </w:t>
      </w:r>
      <w:proofErr w:type="spellStart"/>
      <w:r w:rsidR="009D377E" w:rsidRPr="009D377E">
        <w:rPr>
          <w:rFonts w:ascii="Cambria" w:hAnsi="Cambria"/>
        </w:rPr>
        <w:t>phisik</w:t>
      </w:r>
      <w:proofErr w:type="spellEnd"/>
      <w:r w:rsidR="009D377E" w:rsidRPr="009D377E">
        <w:rPr>
          <w:rFonts w:ascii="Cambria" w:hAnsi="Cambria"/>
        </w:rPr>
        <w:t xml:space="preserve"> </w:t>
      </w:r>
      <w:r>
        <w:rPr>
          <w:rFonts w:ascii="Cambria" w:hAnsi="Cambria"/>
          <w:lang w:val="id-ID"/>
        </w:rPr>
        <w:t xml:space="preserve">jumlah </w:t>
      </w:r>
      <w:proofErr w:type="spellStart"/>
      <w:r w:rsidR="009D377E" w:rsidRPr="009D377E">
        <w:rPr>
          <w:rFonts w:ascii="Cambria" w:hAnsi="Cambria"/>
        </w:rPr>
        <w:t>perlengkapan</w:t>
      </w:r>
      <w:proofErr w:type="spellEnd"/>
      <w:r w:rsidR="009D377E" w:rsidRPr="009D377E">
        <w:rPr>
          <w:rFonts w:ascii="Cambria" w:hAnsi="Cambria"/>
        </w:rPr>
        <w:t xml:space="preserve"> </w:t>
      </w:r>
      <w:proofErr w:type="spellStart"/>
      <w:r w:rsidR="009D377E" w:rsidRPr="009D377E">
        <w:rPr>
          <w:rFonts w:ascii="Cambria" w:hAnsi="Cambria"/>
        </w:rPr>
        <w:t>pada</w:t>
      </w:r>
      <w:proofErr w:type="spellEnd"/>
      <w:r w:rsidR="009D377E" w:rsidRPr="009D377E">
        <w:rPr>
          <w:rFonts w:ascii="Cambria" w:hAnsi="Cambria"/>
        </w:rPr>
        <w:t xml:space="preserve"> </w:t>
      </w:r>
      <w:proofErr w:type="spellStart"/>
      <w:r w:rsidR="009D377E" w:rsidRPr="009D377E">
        <w:rPr>
          <w:rFonts w:ascii="Cambria" w:hAnsi="Cambria"/>
        </w:rPr>
        <w:t>tanggal</w:t>
      </w:r>
      <w:proofErr w:type="spellEnd"/>
      <w:r w:rsidR="009D377E" w:rsidRPr="009D377E">
        <w:rPr>
          <w:rFonts w:ascii="Cambria" w:hAnsi="Cambria"/>
        </w:rPr>
        <w:t xml:space="preserve"> 31 </w:t>
      </w:r>
      <w:proofErr w:type="spellStart"/>
      <w:r w:rsidR="009D377E" w:rsidRPr="009D377E">
        <w:rPr>
          <w:rFonts w:ascii="Cambria" w:hAnsi="Cambria"/>
        </w:rPr>
        <w:t>Desember</w:t>
      </w:r>
      <w:proofErr w:type="spellEnd"/>
      <w:r w:rsidR="009D377E" w:rsidRPr="009D377E">
        <w:rPr>
          <w:rFonts w:ascii="Cambria" w:hAnsi="Cambria"/>
        </w:rPr>
        <w:t xml:space="preserve"> </w:t>
      </w:r>
      <w:r>
        <w:rPr>
          <w:rFonts w:ascii="Cambria" w:hAnsi="Cambria"/>
          <w:lang w:val="id-ID"/>
        </w:rPr>
        <w:t xml:space="preserve">teersisa </w:t>
      </w:r>
      <w:proofErr w:type="spellStart"/>
      <w:r>
        <w:rPr>
          <w:rFonts w:ascii="Cambria" w:hAnsi="Cambria"/>
        </w:rPr>
        <w:t>Rp</w:t>
      </w:r>
      <w:proofErr w:type="spellEnd"/>
      <w:r>
        <w:rPr>
          <w:rFonts w:ascii="Cambria" w:hAnsi="Cambria"/>
        </w:rPr>
        <w:t xml:space="preserve">. </w:t>
      </w:r>
      <w:r>
        <w:rPr>
          <w:rFonts w:ascii="Cambria" w:hAnsi="Cambria"/>
          <w:lang w:val="id-ID"/>
        </w:rPr>
        <w:t>6</w:t>
      </w:r>
      <w:r w:rsidR="009D377E" w:rsidRPr="009D377E">
        <w:rPr>
          <w:rFonts w:ascii="Cambria" w:hAnsi="Cambria"/>
        </w:rPr>
        <w:t>00.000,00.</w:t>
      </w:r>
      <w:proofErr w:type="gramEnd"/>
      <w:r w:rsidR="009D377E" w:rsidRPr="009D377E">
        <w:rPr>
          <w:rFonts w:ascii="Cambria" w:hAnsi="Cambria"/>
        </w:rPr>
        <w:t xml:space="preserve"> </w:t>
      </w:r>
      <w:proofErr w:type="spellStart"/>
      <w:r w:rsidR="009D377E" w:rsidRPr="009D377E">
        <w:rPr>
          <w:rFonts w:ascii="Cambria" w:hAnsi="Cambria"/>
        </w:rPr>
        <w:t>Ini</w:t>
      </w:r>
      <w:proofErr w:type="spellEnd"/>
      <w:r w:rsidR="009D377E" w:rsidRPr="009D377E">
        <w:rPr>
          <w:rFonts w:ascii="Cambria" w:hAnsi="Cambria"/>
        </w:rPr>
        <w:t xml:space="preserve"> </w:t>
      </w:r>
      <w:proofErr w:type="spellStart"/>
      <w:r w:rsidR="009D377E" w:rsidRPr="009D377E">
        <w:rPr>
          <w:rFonts w:ascii="Cambria" w:hAnsi="Cambria"/>
        </w:rPr>
        <w:t>berarti</w:t>
      </w:r>
      <w:proofErr w:type="spellEnd"/>
      <w:r w:rsidR="009D377E" w:rsidRPr="009D377E">
        <w:rPr>
          <w:rFonts w:ascii="Cambria" w:hAnsi="Cambria"/>
        </w:rPr>
        <w:t xml:space="preserve"> </w:t>
      </w:r>
      <w:proofErr w:type="spellStart"/>
      <w:r w:rsidR="009D377E" w:rsidRPr="009D377E">
        <w:rPr>
          <w:rFonts w:ascii="Cambria" w:hAnsi="Cambria"/>
        </w:rPr>
        <w:t>perlengkapan</w:t>
      </w:r>
      <w:proofErr w:type="spellEnd"/>
      <w:r w:rsidR="009D377E" w:rsidRPr="009D377E">
        <w:rPr>
          <w:rFonts w:ascii="Cambria" w:hAnsi="Cambria"/>
        </w:rPr>
        <w:t xml:space="preserve"> yang </w:t>
      </w:r>
      <w:proofErr w:type="spellStart"/>
      <w:r w:rsidR="009D377E" w:rsidRPr="009D377E">
        <w:rPr>
          <w:rFonts w:ascii="Cambria" w:hAnsi="Cambria"/>
        </w:rPr>
        <w:t>telah</w:t>
      </w:r>
      <w:proofErr w:type="spellEnd"/>
      <w:r w:rsidR="009D377E" w:rsidRPr="009D377E">
        <w:rPr>
          <w:rFonts w:ascii="Cambria" w:hAnsi="Cambria"/>
        </w:rPr>
        <w:t xml:space="preserve"> </w:t>
      </w:r>
      <w:r>
        <w:rPr>
          <w:rFonts w:ascii="Cambria" w:hAnsi="Cambria"/>
          <w:lang w:val="id-ID"/>
        </w:rPr>
        <w:t xml:space="preserve">habis </w:t>
      </w:r>
      <w:proofErr w:type="spellStart"/>
      <w:r w:rsidR="009D377E" w:rsidRPr="009D377E">
        <w:rPr>
          <w:rFonts w:ascii="Cambria" w:hAnsi="Cambria"/>
        </w:rPr>
        <w:t>dipakai</w:t>
      </w:r>
      <w:proofErr w:type="spellEnd"/>
      <w:r w:rsidR="009D377E" w:rsidRPr="009D377E">
        <w:rPr>
          <w:rFonts w:ascii="Cambria" w:hAnsi="Cambria"/>
        </w:rPr>
        <w:t xml:space="preserve"> </w:t>
      </w:r>
      <w:proofErr w:type="spellStart"/>
      <w:r w:rsidR="009D377E" w:rsidRPr="009D377E">
        <w:rPr>
          <w:rFonts w:ascii="Cambria" w:hAnsi="Cambria"/>
        </w:rPr>
        <w:t>untuk</w:t>
      </w:r>
      <w:proofErr w:type="spellEnd"/>
      <w:r w:rsidR="009D377E" w:rsidRPr="009D377E">
        <w:rPr>
          <w:rFonts w:ascii="Cambria" w:hAnsi="Cambria"/>
        </w:rPr>
        <w:t xml:space="preserve"> </w:t>
      </w:r>
      <w:proofErr w:type="spellStart"/>
      <w:r w:rsidR="009D377E" w:rsidRPr="009D377E">
        <w:rPr>
          <w:rFonts w:ascii="Cambria" w:hAnsi="Cambria"/>
        </w:rPr>
        <w:t>kegiatan</w:t>
      </w:r>
      <w:proofErr w:type="spellEnd"/>
      <w:r w:rsidR="009D377E" w:rsidRPr="009D377E">
        <w:rPr>
          <w:rFonts w:ascii="Cambria" w:hAnsi="Cambria"/>
        </w:rPr>
        <w:t xml:space="preserve"> per</w:t>
      </w:r>
      <w:r>
        <w:rPr>
          <w:rFonts w:ascii="Cambria" w:hAnsi="Cambria"/>
          <w:lang w:val="id-ID"/>
        </w:rPr>
        <w:t>u</w:t>
      </w:r>
      <w:proofErr w:type="spellStart"/>
      <w:r w:rsidR="009D377E" w:rsidRPr="009D377E">
        <w:rPr>
          <w:rFonts w:ascii="Cambria" w:hAnsi="Cambria"/>
        </w:rPr>
        <w:t>sahaan</w:t>
      </w:r>
      <w:proofErr w:type="spellEnd"/>
      <w:r w:rsidR="009D377E" w:rsidRPr="009D377E">
        <w:rPr>
          <w:rFonts w:ascii="Cambria" w:hAnsi="Cambria"/>
        </w:rPr>
        <w:t xml:space="preserve"> </w:t>
      </w:r>
      <w:r>
        <w:rPr>
          <w:rFonts w:ascii="Cambria" w:hAnsi="Cambria"/>
          <w:lang w:val="id-ID"/>
        </w:rPr>
        <w:t xml:space="preserve">selama periode berjalan adalah </w:t>
      </w:r>
      <w:proofErr w:type="spellStart"/>
      <w:r>
        <w:rPr>
          <w:rFonts w:ascii="Cambria" w:hAnsi="Cambria"/>
        </w:rPr>
        <w:t>Rp</w:t>
      </w:r>
      <w:proofErr w:type="spellEnd"/>
      <w:r>
        <w:rPr>
          <w:rFonts w:ascii="Cambria" w:hAnsi="Cambria"/>
        </w:rPr>
        <w:t xml:space="preserve">. </w:t>
      </w:r>
      <w:r>
        <w:rPr>
          <w:rFonts w:ascii="Cambria" w:hAnsi="Cambria"/>
          <w:lang w:val="id-ID"/>
        </w:rPr>
        <w:t>1.0</w:t>
      </w:r>
      <w:r w:rsidR="009D377E" w:rsidRPr="009D377E">
        <w:rPr>
          <w:rFonts w:ascii="Cambria" w:hAnsi="Cambria"/>
        </w:rPr>
        <w:t>00.000</w:t>
      </w:r>
      <w:proofErr w:type="gramStart"/>
      <w:r w:rsidR="009D377E" w:rsidRPr="009D377E">
        <w:rPr>
          <w:rFonts w:ascii="Cambria" w:hAnsi="Cambria"/>
        </w:rPr>
        <w:t>,00</w:t>
      </w:r>
      <w:proofErr w:type="gramEnd"/>
      <w:r w:rsidR="009D377E" w:rsidRPr="009D377E">
        <w:rPr>
          <w:rFonts w:ascii="Cambria" w:hAnsi="Cambria"/>
        </w:rPr>
        <w:t xml:space="preserve">. </w:t>
      </w:r>
    </w:p>
    <w:p w:rsidR="009D377E" w:rsidRPr="002476CB" w:rsidRDefault="009D377E" w:rsidP="002476CB">
      <w:pPr>
        <w:pStyle w:val="BodyTextIndent3"/>
        <w:spacing w:line="360" w:lineRule="auto"/>
        <w:ind w:left="284"/>
        <w:rPr>
          <w:rFonts w:ascii="Cambria" w:hAnsi="Cambria"/>
          <w:lang w:val="id-ID"/>
        </w:rPr>
      </w:pPr>
      <w:proofErr w:type="spellStart"/>
      <w:r w:rsidRPr="009D377E">
        <w:rPr>
          <w:rFonts w:ascii="Cambria" w:hAnsi="Cambria"/>
        </w:rPr>
        <w:t>Jurnal</w:t>
      </w:r>
      <w:proofErr w:type="spellEnd"/>
      <w:r w:rsidRPr="009D377E">
        <w:rPr>
          <w:rFonts w:ascii="Cambria" w:hAnsi="Cambria"/>
        </w:rPr>
        <w:t xml:space="preserve"> </w:t>
      </w:r>
      <w:proofErr w:type="spellStart"/>
      <w:proofErr w:type="gramStart"/>
      <w:r w:rsidRPr="009D377E">
        <w:rPr>
          <w:rFonts w:ascii="Cambria" w:hAnsi="Cambria"/>
        </w:rPr>
        <w:t>Penyesuaian</w:t>
      </w:r>
      <w:proofErr w:type="spellEnd"/>
      <w:r w:rsidRPr="009D377E">
        <w:rPr>
          <w:rFonts w:ascii="Cambria" w:hAnsi="Cambria"/>
        </w:rPr>
        <w:t xml:space="preserve"> :</w:t>
      </w:r>
      <w:proofErr w:type="gramEnd"/>
    </w:p>
    <w:p w:rsidR="009D377E" w:rsidRPr="00D22D89" w:rsidRDefault="009D377E" w:rsidP="002476CB">
      <w:pPr>
        <w:pStyle w:val="BodyTextIndent3"/>
        <w:spacing w:line="360" w:lineRule="auto"/>
        <w:ind w:left="851"/>
        <w:rPr>
          <w:rFonts w:ascii="Cambria" w:hAnsi="Cambria"/>
          <w:i/>
        </w:rPr>
      </w:pPr>
      <w:proofErr w:type="spellStart"/>
      <w:r w:rsidRPr="00D22D89">
        <w:rPr>
          <w:rFonts w:ascii="Cambria" w:hAnsi="Cambria"/>
          <w:i/>
        </w:rPr>
        <w:t>Beban</w:t>
      </w:r>
      <w:proofErr w:type="spellEnd"/>
      <w:r w:rsidRPr="00D22D89">
        <w:rPr>
          <w:rFonts w:ascii="Cambria" w:hAnsi="Cambria"/>
          <w:i/>
        </w:rPr>
        <w:t xml:space="preserve"> </w:t>
      </w:r>
      <w:proofErr w:type="spellStart"/>
      <w:r w:rsidRPr="00D22D89">
        <w:rPr>
          <w:rFonts w:ascii="Cambria" w:hAnsi="Cambria"/>
          <w:i/>
        </w:rPr>
        <w:t>Perlengkapan</w:t>
      </w:r>
      <w:proofErr w:type="spellEnd"/>
      <w:r w:rsidR="002476CB" w:rsidRPr="00D22D89">
        <w:rPr>
          <w:rFonts w:ascii="Cambria" w:hAnsi="Cambria"/>
          <w:i/>
          <w:lang w:val="id-ID"/>
        </w:rPr>
        <w:t>...............................</w:t>
      </w:r>
      <w:proofErr w:type="spellStart"/>
      <w:r w:rsidR="002476CB" w:rsidRPr="00D22D89">
        <w:rPr>
          <w:rFonts w:ascii="Cambria" w:hAnsi="Cambria"/>
          <w:i/>
        </w:rPr>
        <w:t>Rp</w:t>
      </w:r>
      <w:proofErr w:type="spellEnd"/>
      <w:r w:rsidR="002476CB" w:rsidRPr="00D22D89">
        <w:rPr>
          <w:rFonts w:ascii="Cambria" w:hAnsi="Cambria"/>
          <w:i/>
        </w:rPr>
        <w:t xml:space="preserve">. </w:t>
      </w:r>
      <w:r w:rsidR="002476CB" w:rsidRPr="00D22D89">
        <w:rPr>
          <w:rFonts w:ascii="Cambria" w:hAnsi="Cambria"/>
          <w:i/>
          <w:lang w:val="id-ID"/>
        </w:rPr>
        <w:t>1.</w:t>
      </w:r>
      <w:r w:rsidRPr="00D22D89">
        <w:rPr>
          <w:rFonts w:ascii="Cambria" w:hAnsi="Cambria"/>
          <w:i/>
        </w:rPr>
        <w:t>000.000</w:t>
      </w:r>
      <w:proofErr w:type="gramStart"/>
      <w:r w:rsidRPr="00D22D89">
        <w:rPr>
          <w:rFonts w:ascii="Cambria" w:hAnsi="Cambria"/>
          <w:i/>
        </w:rPr>
        <w:t>,00</w:t>
      </w:r>
      <w:proofErr w:type="gramEnd"/>
    </w:p>
    <w:p w:rsidR="00E00639" w:rsidRPr="00D22D89" w:rsidRDefault="009D377E" w:rsidP="009D377E">
      <w:pPr>
        <w:pStyle w:val="BodyTextIndent3"/>
        <w:spacing w:line="360" w:lineRule="auto"/>
        <w:ind w:left="284"/>
        <w:rPr>
          <w:rFonts w:ascii="Cambria" w:hAnsi="Cambria"/>
          <w:i/>
          <w:lang w:val="id-ID"/>
        </w:rPr>
      </w:pPr>
      <w:r w:rsidRPr="00D22D89">
        <w:rPr>
          <w:rFonts w:ascii="Cambria" w:hAnsi="Cambria"/>
          <w:i/>
        </w:rPr>
        <w:tab/>
      </w:r>
      <w:r w:rsidR="002476CB" w:rsidRPr="00D22D89">
        <w:rPr>
          <w:rFonts w:ascii="Cambria" w:hAnsi="Cambria"/>
          <w:i/>
          <w:lang w:val="id-ID"/>
        </w:rPr>
        <w:tab/>
      </w:r>
      <w:proofErr w:type="spellStart"/>
      <w:r w:rsidRPr="00D22D89">
        <w:rPr>
          <w:rFonts w:ascii="Cambria" w:hAnsi="Cambria"/>
          <w:i/>
        </w:rPr>
        <w:t>Perlengkapan</w:t>
      </w:r>
      <w:proofErr w:type="spellEnd"/>
      <w:r w:rsidRPr="00D22D89">
        <w:rPr>
          <w:rFonts w:ascii="Cambria" w:hAnsi="Cambria"/>
          <w:i/>
        </w:rPr>
        <w:tab/>
      </w:r>
      <w:r w:rsidR="002476CB" w:rsidRPr="00D22D89">
        <w:rPr>
          <w:rFonts w:ascii="Cambria" w:hAnsi="Cambria"/>
          <w:i/>
          <w:lang w:val="id-ID"/>
        </w:rPr>
        <w:t>............................................................</w:t>
      </w:r>
      <w:proofErr w:type="spellStart"/>
      <w:r w:rsidR="002476CB" w:rsidRPr="00D22D89">
        <w:rPr>
          <w:rFonts w:ascii="Cambria" w:hAnsi="Cambria"/>
          <w:i/>
        </w:rPr>
        <w:t>Rp</w:t>
      </w:r>
      <w:proofErr w:type="spellEnd"/>
      <w:r w:rsidR="002476CB" w:rsidRPr="00D22D89">
        <w:rPr>
          <w:rFonts w:ascii="Cambria" w:hAnsi="Cambria"/>
          <w:i/>
        </w:rPr>
        <w:t xml:space="preserve">. </w:t>
      </w:r>
      <w:r w:rsidR="002476CB" w:rsidRPr="00D22D89">
        <w:rPr>
          <w:rFonts w:ascii="Cambria" w:hAnsi="Cambria"/>
          <w:i/>
          <w:lang w:val="id-ID"/>
        </w:rPr>
        <w:t>1.</w:t>
      </w:r>
      <w:r w:rsidRPr="00D22D89">
        <w:rPr>
          <w:rFonts w:ascii="Cambria" w:hAnsi="Cambria"/>
          <w:i/>
        </w:rPr>
        <w:t>00.000</w:t>
      </w:r>
      <w:proofErr w:type="gramStart"/>
      <w:r w:rsidRPr="00D22D89">
        <w:rPr>
          <w:rFonts w:ascii="Cambria" w:hAnsi="Cambria"/>
          <w:i/>
        </w:rPr>
        <w:t>,00</w:t>
      </w:r>
      <w:proofErr w:type="gramEnd"/>
    </w:p>
    <w:p w:rsidR="00810BD3" w:rsidRPr="002476CB" w:rsidRDefault="002476CB" w:rsidP="002476CB">
      <w:pPr>
        <w:spacing w:after="0" w:line="360" w:lineRule="auto"/>
        <w:jc w:val="both"/>
        <w:rPr>
          <w:rFonts w:ascii="Cambria" w:hAnsi="Cambria"/>
          <w:sz w:val="24"/>
          <w:szCs w:val="24"/>
        </w:rPr>
      </w:pPr>
      <w:r>
        <w:rPr>
          <w:rFonts w:ascii="Cambria" w:hAnsi="Cambria"/>
          <w:sz w:val="24"/>
          <w:szCs w:val="24"/>
        </w:rPr>
        <w:t xml:space="preserve">6. Penyusutan Aktiva Tetap </w:t>
      </w:r>
      <w:r w:rsidRPr="002476CB">
        <w:rPr>
          <w:rFonts w:ascii="Cambria" w:hAnsi="Cambria"/>
          <w:i/>
          <w:sz w:val="24"/>
          <w:szCs w:val="24"/>
        </w:rPr>
        <w:t>(depreciation)</w:t>
      </w:r>
      <w:r>
        <w:rPr>
          <w:rFonts w:ascii="Cambria" w:hAnsi="Cambria"/>
          <w:sz w:val="24"/>
          <w:szCs w:val="24"/>
        </w:rPr>
        <w:t>.</w:t>
      </w:r>
    </w:p>
    <w:p w:rsidR="002476CB" w:rsidRDefault="002476CB" w:rsidP="002476CB">
      <w:pPr>
        <w:spacing w:after="0" w:line="360" w:lineRule="auto"/>
        <w:ind w:left="284" w:firstLine="567"/>
        <w:jc w:val="both"/>
        <w:rPr>
          <w:rFonts w:ascii="Cambria" w:eastAsia="Times New Roman" w:hAnsi="Cambria" w:cstheme="majorBidi"/>
          <w:sz w:val="24"/>
          <w:szCs w:val="24"/>
          <w:lang w:eastAsia="id-ID"/>
        </w:rPr>
      </w:pPr>
      <w:r w:rsidRPr="002476CB">
        <w:rPr>
          <w:rFonts w:ascii="Cambria" w:eastAsia="Times New Roman" w:hAnsi="Cambria" w:cstheme="majorBidi"/>
          <w:sz w:val="24"/>
          <w:szCs w:val="24"/>
          <w:lang w:eastAsia="id-ID"/>
        </w:rPr>
        <w:t>Penyusutan aktiva tetap Penyusutan aktiva tetap adalah berkurangnya kemampuan suatu aktiva tetap untuk memberikan manfaat ekonomis secara berangsur-angsur sejalan dengan perjalanan waktu.</w:t>
      </w:r>
      <w:r>
        <w:rPr>
          <w:rFonts w:ascii="Cambria" w:eastAsia="Times New Roman" w:hAnsi="Cambria" w:cs="Times New Roman"/>
          <w:sz w:val="24"/>
          <w:szCs w:val="24"/>
          <w:lang w:eastAsia="id-ID"/>
        </w:rPr>
        <w:t xml:space="preserve"> </w:t>
      </w:r>
      <w:r>
        <w:rPr>
          <w:rFonts w:ascii="Cambria" w:eastAsia="Times New Roman" w:hAnsi="Cambria" w:cstheme="majorBidi"/>
          <w:sz w:val="24"/>
          <w:szCs w:val="24"/>
          <w:lang w:eastAsia="id-ID"/>
        </w:rPr>
        <w:t>A</w:t>
      </w:r>
      <w:r w:rsidRPr="002476CB">
        <w:rPr>
          <w:rFonts w:ascii="Cambria" w:eastAsia="Times New Roman" w:hAnsi="Cambria" w:cstheme="majorBidi"/>
          <w:sz w:val="24"/>
          <w:szCs w:val="24"/>
          <w:lang w:eastAsia="id-ID"/>
        </w:rPr>
        <w:t>kun aktiva tetap adalah peralatan kantor, peralatan toko, kendaraan, mesin, gedung, tanah, dan sebagainya.</w:t>
      </w:r>
    </w:p>
    <w:p w:rsidR="002476CB" w:rsidRDefault="002476CB" w:rsidP="002476CB">
      <w:pPr>
        <w:spacing w:after="0" w:line="360" w:lineRule="auto"/>
        <w:ind w:left="284" w:firstLine="567"/>
        <w:jc w:val="both"/>
        <w:rPr>
          <w:rFonts w:ascii="Cambria" w:hAnsi="Cambria" w:cstheme="majorBidi"/>
          <w:sz w:val="24"/>
          <w:szCs w:val="24"/>
        </w:rPr>
      </w:pPr>
      <w:r w:rsidRPr="002476CB">
        <w:rPr>
          <w:rFonts w:ascii="Cambria" w:hAnsi="Cambria" w:cstheme="majorBidi"/>
          <w:sz w:val="24"/>
          <w:szCs w:val="24"/>
        </w:rPr>
        <w:t>Besarnya nilai penyusutan aktiva tetap dicatat sebagai beban penyusutan aktiva tetap (D</w:t>
      </w:r>
      <w:r w:rsidR="0048315E">
        <w:rPr>
          <w:rFonts w:ascii="Cambria" w:hAnsi="Cambria" w:cstheme="majorBidi"/>
          <w:sz w:val="24"/>
          <w:szCs w:val="24"/>
        </w:rPr>
        <w:t>ebit</w:t>
      </w:r>
      <w:r w:rsidRPr="002476CB">
        <w:rPr>
          <w:rFonts w:ascii="Cambria" w:hAnsi="Cambria" w:cstheme="majorBidi"/>
          <w:sz w:val="24"/>
          <w:szCs w:val="24"/>
        </w:rPr>
        <w:t>), tetapi tidak langsung dicatat pada aktiva tetap yang bersangkutan karena aktiva tetap harus dicatat sebesar harga perolehannya, akun yang dipakai adalah akumulasi penyusutan aktiva tetap (K</w:t>
      </w:r>
      <w:r w:rsidR="0048315E">
        <w:rPr>
          <w:rFonts w:ascii="Cambria" w:hAnsi="Cambria" w:cstheme="majorBidi"/>
          <w:sz w:val="24"/>
          <w:szCs w:val="24"/>
        </w:rPr>
        <w:t>redit</w:t>
      </w:r>
      <w:r w:rsidRPr="002476CB">
        <w:rPr>
          <w:rFonts w:ascii="Cambria" w:hAnsi="Cambria" w:cstheme="majorBidi"/>
          <w:sz w:val="24"/>
          <w:szCs w:val="24"/>
        </w:rPr>
        <w:t>) yang merupakan akun kontra aktiva tetap tersebut.</w:t>
      </w:r>
    </w:p>
    <w:p w:rsidR="0048315E" w:rsidRPr="002476CB" w:rsidRDefault="0048315E" w:rsidP="0048315E">
      <w:pPr>
        <w:spacing w:after="0" w:line="360" w:lineRule="auto"/>
        <w:ind w:firstLine="284"/>
        <w:jc w:val="both"/>
        <w:rPr>
          <w:rFonts w:ascii="Cambria" w:eastAsia="Times New Roman" w:hAnsi="Cambria" w:cs="Times New Roman"/>
          <w:sz w:val="24"/>
          <w:szCs w:val="24"/>
          <w:lang w:eastAsia="id-ID"/>
        </w:rPr>
      </w:pPr>
      <w:r>
        <w:rPr>
          <w:rFonts w:ascii="Cambria" w:hAnsi="Cambria" w:cstheme="majorBidi"/>
          <w:sz w:val="24"/>
          <w:szCs w:val="24"/>
        </w:rPr>
        <w:t xml:space="preserve">Contoh: </w:t>
      </w:r>
    </w:p>
    <w:p w:rsidR="009D2F37" w:rsidRPr="0048315E" w:rsidRDefault="0048315E" w:rsidP="00E00639">
      <w:pPr>
        <w:spacing w:after="0" w:line="360" w:lineRule="auto"/>
        <w:ind w:left="284" w:firstLine="567"/>
        <w:jc w:val="both"/>
        <w:rPr>
          <w:rFonts w:asciiTheme="majorHAnsi" w:hAnsiTheme="majorHAnsi" w:cstheme="majorBidi"/>
        </w:rPr>
      </w:pPr>
      <w:r w:rsidRPr="0048315E">
        <w:rPr>
          <w:rFonts w:asciiTheme="majorHAnsi" w:hAnsiTheme="majorHAnsi" w:cstheme="majorBidi"/>
        </w:rPr>
        <w:t>Tanggal 31 Desember 2017 dalam neraca saldo terdapat perkiraan Gedung dengan saldo sebesar Rp. 500.000.000,00. Misalkan pada akhir periode akuntansi diputuskan untuk menyusutkan nilai gedung sebesar 10%, sehingga besarnya beban penyusutan gedung yang ditetapkan pada periode tersebut adalah 10 % x Rp. 500.000.000,00 sebesar Rp 50.000.000,00. Ayat jurnal penyesuaian yang dilakukan pada tanggal 31 Desember 2017 adalah:</w:t>
      </w:r>
    </w:p>
    <w:p w:rsidR="0048315E" w:rsidRPr="00D22D89" w:rsidRDefault="0048315E" w:rsidP="00D227E8">
      <w:pPr>
        <w:pStyle w:val="BodyTextIndent3"/>
        <w:spacing w:line="360" w:lineRule="auto"/>
        <w:ind w:left="0" w:firstLine="720"/>
        <w:rPr>
          <w:rFonts w:ascii="Cambria" w:hAnsi="Cambria"/>
          <w:i/>
          <w:lang w:val="it-IT"/>
        </w:rPr>
      </w:pPr>
      <w:r w:rsidRPr="00D22D89">
        <w:rPr>
          <w:rFonts w:ascii="Cambria" w:hAnsi="Cambria"/>
          <w:i/>
          <w:lang w:val="it-IT"/>
        </w:rPr>
        <w:t>Beban p</w:t>
      </w:r>
      <w:r w:rsidRPr="00D22D89">
        <w:rPr>
          <w:rFonts w:asciiTheme="majorHAnsi" w:hAnsiTheme="majorHAnsi"/>
          <w:i/>
          <w:lang w:val="id-ID"/>
        </w:rPr>
        <w:t>e</w:t>
      </w:r>
      <w:r w:rsidRPr="00D22D89">
        <w:rPr>
          <w:rFonts w:ascii="Cambria" w:hAnsi="Cambria"/>
          <w:i/>
          <w:lang w:val="it-IT"/>
        </w:rPr>
        <w:t xml:space="preserve">nyusutan </w:t>
      </w:r>
      <w:r w:rsidR="00D227E8" w:rsidRPr="00D22D89">
        <w:rPr>
          <w:rFonts w:asciiTheme="majorHAnsi" w:hAnsiTheme="majorHAnsi"/>
          <w:i/>
          <w:lang w:val="id-ID"/>
        </w:rPr>
        <w:t>gedung</w:t>
      </w:r>
      <w:r w:rsidRPr="00D22D89">
        <w:rPr>
          <w:rFonts w:asciiTheme="majorHAnsi" w:hAnsiTheme="majorHAnsi"/>
          <w:i/>
          <w:lang w:val="id-ID"/>
        </w:rPr>
        <w:t>..............</w:t>
      </w:r>
      <w:r w:rsidRPr="00D22D89">
        <w:rPr>
          <w:rFonts w:ascii="Cambria" w:hAnsi="Cambria"/>
          <w:i/>
          <w:lang w:val="it-IT"/>
        </w:rPr>
        <w:t>R</w:t>
      </w:r>
      <w:r w:rsidRPr="00D22D89">
        <w:rPr>
          <w:rFonts w:asciiTheme="majorHAnsi" w:hAnsiTheme="majorHAnsi"/>
          <w:i/>
          <w:lang w:val="it-IT"/>
        </w:rPr>
        <w:t xml:space="preserve">p.  </w:t>
      </w:r>
      <w:r w:rsidRPr="00D22D89">
        <w:rPr>
          <w:rFonts w:asciiTheme="majorHAnsi" w:hAnsiTheme="majorHAnsi"/>
          <w:i/>
          <w:lang w:val="id-ID"/>
        </w:rPr>
        <w:t>50.0</w:t>
      </w:r>
      <w:r w:rsidRPr="00D22D89">
        <w:rPr>
          <w:rFonts w:ascii="Cambria" w:hAnsi="Cambria"/>
          <w:i/>
          <w:lang w:val="it-IT"/>
        </w:rPr>
        <w:t>00.000,00</w:t>
      </w:r>
    </w:p>
    <w:p w:rsidR="0048315E" w:rsidRPr="00D22D89" w:rsidRDefault="0048315E" w:rsidP="0048315E">
      <w:pPr>
        <w:pStyle w:val="BodyTextIndent3"/>
        <w:spacing w:line="240" w:lineRule="auto"/>
        <w:ind w:left="0"/>
        <w:rPr>
          <w:rFonts w:ascii="Cambria" w:hAnsi="Cambria"/>
          <w:i/>
          <w:lang w:val="es-ES"/>
        </w:rPr>
      </w:pPr>
      <w:r w:rsidRPr="00D22D89">
        <w:rPr>
          <w:rFonts w:ascii="Cambria" w:hAnsi="Cambria"/>
          <w:i/>
          <w:lang w:val="it-IT"/>
        </w:rPr>
        <w:tab/>
      </w:r>
      <w:r w:rsidRPr="00D22D89">
        <w:rPr>
          <w:rFonts w:asciiTheme="majorHAnsi" w:hAnsiTheme="majorHAnsi"/>
          <w:i/>
          <w:lang w:val="id-ID"/>
        </w:rPr>
        <w:tab/>
      </w:r>
      <w:r w:rsidRPr="00D22D89">
        <w:rPr>
          <w:rFonts w:ascii="Cambria" w:hAnsi="Cambria"/>
          <w:i/>
          <w:lang w:val="it-IT"/>
        </w:rPr>
        <w:t>Akumulasi p</w:t>
      </w:r>
      <w:r w:rsidR="00D227E8" w:rsidRPr="00D22D89">
        <w:rPr>
          <w:rFonts w:asciiTheme="majorHAnsi" w:hAnsiTheme="majorHAnsi"/>
          <w:i/>
          <w:lang w:val="id-ID"/>
        </w:rPr>
        <w:t>e</w:t>
      </w:r>
      <w:r w:rsidRPr="00D22D89">
        <w:rPr>
          <w:rFonts w:ascii="Cambria" w:hAnsi="Cambria"/>
          <w:i/>
          <w:lang w:val="it-IT"/>
        </w:rPr>
        <w:t xml:space="preserve">nyusutan </w:t>
      </w:r>
      <w:r w:rsidR="00D227E8" w:rsidRPr="00D22D89">
        <w:rPr>
          <w:rFonts w:asciiTheme="majorHAnsi" w:hAnsiTheme="majorHAnsi"/>
          <w:i/>
          <w:lang w:val="id-ID"/>
        </w:rPr>
        <w:t>gedung</w:t>
      </w:r>
      <w:r w:rsidRPr="00D22D89">
        <w:rPr>
          <w:rFonts w:asciiTheme="majorHAnsi" w:hAnsiTheme="majorHAnsi"/>
          <w:i/>
          <w:lang w:val="id-ID"/>
        </w:rPr>
        <w:t>..........................</w:t>
      </w:r>
      <w:r w:rsidRPr="00D22D89">
        <w:rPr>
          <w:rFonts w:ascii="Cambria" w:hAnsi="Cambria"/>
          <w:i/>
          <w:lang w:val="it-IT"/>
        </w:rPr>
        <w:t xml:space="preserve">Rp.  </w:t>
      </w:r>
      <w:r w:rsidRPr="00D22D89">
        <w:rPr>
          <w:rFonts w:asciiTheme="majorHAnsi" w:hAnsiTheme="majorHAnsi"/>
          <w:i/>
          <w:lang w:val="id-ID"/>
        </w:rPr>
        <w:t>50.0</w:t>
      </w:r>
      <w:r w:rsidRPr="00D22D89">
        <w:rPr>
          <w:rFonts w:ascii="Cambria" w:hAnsi="Cambria"/>
          <w:i/>
          <w:lang w:val="es-ES"/>
        </w:rPr>
        <w:t>00.000,00</w:t>
      </w:r>
    </w:p>
    <w:p w:rsidR="00D375AE" w:rsidRDefault="00D375AE" w:rsidP="00B6348B">
      <w:pPr>
        <w:spacing w:after="0" w:line="240" w:lineRule="auto"/>
        <w:jc w:val="both"/>
        <w:rPr>
          <w:rFonts w:ascii="Cambria" w:hAnsi="Cambria"/>
          <w:sz w:val="24"/>
          <w:szCs w:val="24"/>
        </w:rPr>
      </w:pPr>
      <w:bookmarkStart w:id="0" w:name="_GoBack"/>
      <w:bookmarkEnd w:id="0"/>
    </w:p>
    <w:sectPr w:rsidR="00D375AE" w:rsidSect="008F44F0">
      <w:pgSz w:w="11906" w:h="16838" w:code="9"/>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C5" w:rsidRPr="00B35647" w:rsidRDefault="00104BC5" w:rsidP="00B35647">
      <w:pPr>
        <w:pStyle w:val="NormalWeb"/>
        <w:spacing w:before="0" w:after="0"/>
        <w:rPr>
          <w:rFonts w:asciiTheme="minorHAnsi" w:eastAsiaTheme="minorHAnsi" w:hAnsiTheme="minorHAnsi" w:cstheme="minorBidi"/>
          <w:sz w:val="22"/>
          <w:szCs w:val="22"/>
          <w:lang w:eastAsia="en-US"/>
        </w:rPr>
      </w:pPr>
      <w:r>
        <w:separator/>
      </w:r>
    </w:p>
  </w:endnote>
  <w:endnote w:type="continuationSeparator" w:id="0">
    <w:p w:rsidR="00104BC5" w:rsidRPr="00B35647" w:rsidRDefault="00104BC5" w:rsidP="00B35647">
      <w:pPr>
        <w:pStyle w:val="Norm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C5" w:rsidRPr="00B35647" w:rsidRDefault="00104BC5" w:rsidP="00B35647">
      <w:pPr>
        <w:pStyle w:val="NormalWeb"/>
        <w:spacing w:before="0" w:after="0"/>
        <w:rPr>
          <w:rFonts w:asciiTheme="minorHAnsi" w:eastAsiaTheme="minorHAnsi" w:hAnsiTheme="minorHAnsi" w:cstheme="minorBidi"/>
          <w:sz w:val="22"/>
          <w:szCs w:val="22"/>
          <w:lang w:eastAsia="en-US"/>
        </w:rPr>
      </w:pPr>
      <w:r>
        <w:separator/>
      </w:r>
    </w:p>
  </w:footnote>
  <w:footnote w:type="continuationSeparator" w:id="0">
    <w:p w:rsidR="00104BC5" w:rsidRPr="00B35647" w:rsidRDefault="00104BC5" w:rsidP="00B35647">
      <w:pPr>
        <w:pStyle w:val="NormalWeb"/>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4AA"/>
    <w:multiLevelType w:val="hybridMultilevel"/>
    <w:tmpl w:val="9460D59E"/>
    <w:lvl w:ilvl="0" w:tplc="0C9C3A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E803FB2"/>
    <w:multiLevelType w:val="hybridMultilevel"/>
    <w:tmpl w:val="06F08DDC"/>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start w:val="1"/>
      <w:numFmt w:val="decimal"/>
      <w:lvlText w:val="%7."/>
      <w:lvlJc w:val="left"/>
      <w:pPr>
        <w:tabs>
          <w:tab w:val="num" w:pos="360"/>
        </w:tabs>
        <w:ind w:left="36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3826996"/>
    <w:multiLevelType w:val="hybridMultilevel"/>
    <w:tmpl w:val="FA005A42"/>
    <w:lvl w:ilvl="0" w:tplc="F342B3C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BC4390D"/>
    <w:multiLevelType w:val="hybridMultilevel"/>
    <w:tmpl w:val="4D309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DF1A77"/>
    <w:multiLevelType w:val="hybridMultilevel"/>
    <w:tmpl w:val="1B8AEB60"/>
    <w:lvl w:ilvl="0" w:tplc="FFFFFFFF">
      <w:start w:val="1"/>
      <w:numFmt w:val="lowerLetter"/>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0"/>
    <w:rsid w:val="000E0809"/>
    <w:rsid w:val="000E0CDF"/>
    <w:rsid w:val="00104BC5"/>
    <w:rsid w:val="00122ACC"/>
    <w:rsid w:val="0014593F"/>
    <w:rsid w:val="001A28CC"/>
    <w:rsid w:val="001E5E96"/>
    <w:rsid w:val="002255E9"/>
    <w:rsid w:val="002476CB"/>
    <w:rsid w:val="002538AE"/>
    <w:rsid w:val="00267FEB"/>
    <w:rsid w:val="002D6DFF"/>
    <w:rsid w:val="00352A68"/>
    <w:rsid w:val="003C049B"/>
    <w:rsid w:val="003D4E2D"/>
    <w:rsid w:val="003E1EAF"/>
    <w:rsid w:val="003F199D"/>
    <w:rsid w:val="00401A33"/>
    <w:rsid w:val="00416749"/>
    <w:rsid w:val="0046098A"/>
    <w:rsid w:val="0048315E"/>
    <w:rsid w:val="004967D4"/>
    <w:rsid w:val="00526DB5"/>
    <w:rsid w:val="00547A1F"/>
    <w:rsid w:val="005F4B48"/>
    <w:rsid w:val="005F671D"/>
    <w:rsid w:val="00642C4E"/>
    <w:rsid w:val="00655DAE"/>
    <w:rsid w:val="00661F80"/>
    <w:rsid w:val="006E34F8"/>
    <w:rsid w:val="00710780"/>
    <w:rsid w:val="007232EE"/>
    <w:rsid w:val="00723F6E"/>
    <w:rsid w:val="007B75B4"/>
    <w:rsid w:val="00810BD3"/>
    <w:rsid w:val="00815765"/>
    <w:rsid w:val="008158F4"/>
    <w:rsid w:val="00821A07"/>
    <w:rsid w:val="00854229"/>
    <w:rsid w:val="00872DFC"/>
    <w:rsid w:val="00883ECA"/>
    <w:rsid w:val="008C64CB"/>
    <w:rsid w:val="008F3176"/>
    <w:rsid w:val="008F44F0"/>
    <w:rsid w:val="00902106"/>
    <w:rsid w:val="009373C4"/>
    <w:rsid w:val="009B049D"/>
    <w:rsid w:val="009D2F37"/>
    <w:rsid w:val="009D377E"/>
    <w:rsid w:val="00A03FCA"/>
    <w:rsid w:val="00A1329F"/>
    <w:rsid w:val="00A67113"/>
    <w:rsid w:val="00AA30B4"/>
    <w:rsid w:val="00AA42B4"/>
    <w:rsid w:val="00AB5E3D"/>
    <w:rsid w:val="00AD5F7E"/>
    <w:rsid w:val="00AF6C73"/>
    <w:rsid w:val="00B35647"/>
    <w:rsid w:val="00B57936"/>
    <w:rsid w:val="00B6348B"/>
    <w:rsid w:val="00BF2DEC"/>
    <w:rsid w:val="00C50E73"/>
    <w:rsid w:val="00C755FA"/>
    <w:rsid w:val="00CD6F5B"/>
    <w:rsid w:val="00CE24DD"/>
    <w:rsid w:val="00CF1771"/>
    <w:rsid w:val="00D1234B"/>
    <w:rsid w:val="00D227E8"/>
    <w:rsid w:val="00D22D89"/>
    <w:rsid w:val="00D375AE"/>
    <w:rsid w:val="00DC4911"/>
    <w:rsid w:val="00DF2EAC"/>
    <w:rsid w:val="00E00639"/>
    <w:rsid w:val="00E00AED"/>
    <w:rsid w:val="00E053E0"/>
    <w:rsid w:val="00E7087A"/>
    <w:rsid w:val="00E811B9"/>
    <w:rsid w:val="00EA49F1"/>
    <w:rsid w:val="00F1575B"/>
    <w:rsid w:val="00F2634B"/>
    <w:rsid w:val="00F83E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F0"/>
    <w:pPr>
      <w:ind w:left="720"/>
      <w:contextualSpacing/>
    </w:pPr>
  </w:style>
  <w:style w:type="paragraph" w:styleId="BalloonText">
    <w:name w:val="Balloon Text"/>
    <w:basedOn w:val="Normal"/>
    <w:link w:val="BalloonTextChar"/>
    <w:uiPriority w:val="99"/>
    <w:semiHidden/>
    <w:unhideWhenUsed/>
    <w:rsid w:val="0054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1F"/>
    <w:rPr>
      <w:rFonts w:ascii="Tahoma" w:hAnsi="Tahoma" w:cs="Tahoma"/>
      <w:sz w:val="16"/>
      <w:szCs w:val="16"/>
    </w:rPr>
  </w:style>
  <w:style w:type="paragraph" w:styleId="NormalWeb">
    <w:name w:val="Normal (Web)"/>
    <w:basedOn w:val="Normal"/>
    <w:uiPriority w:val="99"/>
    <w:semiHidden/>
    <w:unhideWhenUsed/>
    <w:rsid w:val="00D375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5AE"/>
    <w:rPr>
      <w:i/>
      <w:iCs/>
    </w:rPr>
  </w:style>
  <w:style w:type="character" w:styleId="Strong">
    <w:name w:val="Strong"/>
    <w:basedOn w:val="DefaultParagraphFont"/>
    <w:uiPriority w:val="22"/>
    <w:qFormat/>
    <w:rsid w:val="00D375AE"/>
    <w:rPr>
      <w:b/>
      <w:bCs/>
    </w:rPr>
  </w:style>
  <w:style w:type="paragraph" w:styleId="BodyTextIndent3">
    <w:name w:val="Body Text Indent 3"/>
    <w:basedOn w:val="Normal"/>
    <w:link w:val="BodyTextIndent3Char"/>
    <w:rsid w:val="00A1329F"/>
    <w:pPr>
      <w:spacing w:after="0" w:line="48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1329F"/>
    <w:rPr>
      <w:rFonts w:ascii="Times New Roman" w:eastAsia="Times New Roman" w:hAnsi="Times New Roman" w:cs="Times New Roman"/>
      <w:sz w:val="24"/>
      <w:szCs w:val="24"/>
      <w:lang w:val="en-US"/>
    </w:rPr>
  </w:style>
  <w:style w:type="table" w:styleId="TableGrid">
    <w:name w:val="Table Grid"/>
    <w:basedOn w:val="TableNormal"/>
    <w:uiPriority w:val="59"/>
    <w:rsid w:val="00B63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5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647"/>
  </w:style>
  <w:style w:type="paragraph" w:styleId="Footer">
    <w:name w:val="footer"/>
    <w:basedOn w:val="Normal"/>
    <w:link w:val="FooterChar"/>
    <w:uiPriority w:val="99"/>
    <w:semiHidden/>
    <w:unhideWhenUsed/>
    <w:rsid w:val="00B356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647"/>
  </w:style>
  <w:style w:type="paragraph" w:styleId="Bibliography">
    <w:name w:val="Bibliography"/>
    <w:basedOn w:val="Normal"/>
    <w:next w:val="Normal"/>
    <w:uiPriority w:val="37"/>
    <w:unhideWhenUsed/>
    <w:rsid w:val="00B57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F0"/>
    <w:pPr>
      <w:ind w:left="720"/>
      <w:contextualSpacing/>
    </w:pPr>
  </w:style>
  <w:style w:type="paragraph" w:styleId="BalloonText">
    <w:name w:val="Balloon Text"/>
    <w:basedOn w:val="Normal"/>
    <w:link w:val="BalloonTextChar"/>
    <w:uiPriority w:val="99"/>
    <w:semiHidden/>
    <w:unhideWhenUsed/>
    <w:rsid w:val="0054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1F"/>
    <w:rPr>
      <w:rFonts w:ascii="Tahoma" w:hAnsi="Tahoma" w:cs="Tahoma"/>
      <w:sz w:val="16"/>
      <w:szCs w:val="16"/>
    </w:rPr>
  </w:style>
  <w:style w:type="paragraph" w:styleId="NormalWeb">
    <w:name w:val="Normal (Web)"/>
    <w:basedOn w:val="Normal"/>
    <w:uiPriority w:val="99"/>
    <w:semiHidden/>
    <w:unhideWhenUsed/>
    <w:rsid w:val="00D375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5AE"/>
    <w:rPr>
      <w:i/>
      <w:iCs/>
    </w:rPr>
  </w:style>
  <w:style w:type="character" w:styleId="Strong">
    <w:name w:val="Strong"/>
    <w:basedOn w:val="DefaultParagraphFont"/>
    <w:uiPriority w:val="22"/>
    <w:qFormat/>
    <w:rsid w:val="00D375AE"/>
    <w:rPr>
      <w:b/>
      <w:bCs/>
    </w:rPr>
  </w:style>
  <w:style w:type="paragraph" w:styleId="BodyTextIndent3">
    <w:name w:val="Body Text Indent 3"/>
    <w:basedOn w:val="Normal"/>
    <w:link w:val="BodyTextIndent3Char"/>
    <w:rsid w:val="00A1329F"/>
    <w:pPr>
      <w:spacing w:after="0" w:line="48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1329F"/>
    <w:rPr>
      <w:rFonts w:ascii="Times New Roman" w:eastAsia="Times New Roman" w:hAnsi="Times New Roman" w:cs="Times New Roman"/>
      <w:sz w:val="24"/>
      <w:szCs w:val="24"/>
      <w:lang w:val="en-US"/>
    </w:rPr>
  </w:style>
  <w:style w:type="table" w:styleId="TableGrid">
    <w:name w:val="Table Grid"/>
    <w:basedOn w:val="TableNormal"/>
    <w:uiPriority w:val="59"/>
    <w:rsid w:val="00B63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5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647"/>
  </w:style>
  <w:style w:type="paragraph" w:styleId="Footer">
    <w:name w:val="footer"/>
    <w:basedOn w:val="Normal"/>
    <w:link w:val="FooterChar"/>
    <w:uiPriority w:val="99"/>
    <w:semiHidden/>
    <w:unhideWhenUsed/>
    <w:rsid w:val="00B356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647"/>
  </w:style>
  <w:style w:type="paragraph" w:styleId="Bibliography">
    <w:name w:val="Bibliography"/>
    <w:basedOn w:val="Normal"/>
    <w:next w:val="Normal"/>
    <w:uiPriority w:val="37"/>
    <w:unhideWhenUsed/>
    <w:rsid w:val="00B5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9440">
      <w:bodyDiv w:val="1"/>
      <w:marLeft w:val="0"/>
      <w:marRight w:val="0"/>
      <w:marTop w:val="0"/>
      <w:marBottom w:val="0"/>
      <w:divBdr>
        <w:top w:val="none" w:sz="0" w:space="0" w:color="auto"/>
        <w:left w:val="none" w:sz="0" w:space="0" w:color="auto"/>
        <w:bottom w:val="none" w:sz="0" w:space="0" w:color="auto"/>
        <w:right w:val="none" w:sz="0" w:space="0" w:color="auto"/>
      </w:divBdr>
      <w:divsChild>
        <w:div w:id="2073387457">
          <w:marLeft w:val="1080"/>
          <w:marRight w:val="0"/>
          <w:marTop w:val="0"/>
          <w:marBottom w:val="0"/>
          <w:divBdr>
            <w:top w:val="none" w:sz="0" w:space="0" w:color="auto"/>
            <w:left w:val="none" w:sz="0" w:space="0" w:color="auto"/>
            <w:bottom w:val="none" w:sz="0" w:space="0" w:color="auto"/>
            <w:right w:val="none" w:sz="0" w:space="0" w:color="auto"/>
          </w:divBdr>
        </w:div>
        <w:div w:id="1160383840">
          <w:marLeft w:val="1080"/>
          <w:marRight w:val="0"/>
          <w:marTop w:val="0"/>
          <w:marBottom w:val="0"/>
          <w:divBdr>
            <w:top w:val="none" w:sz="0" w:space="0" w:color="auto"/>
            <w:left w:val="none" w:sz="0" w:space="0" w:color="auto"/>
            <w:bottom w:val="none" w:sz="0" w:space="0" w:color="auto"/>
            <w:right w:val="none" w:sz="0" w:space="0" w:color="auto"/>
          </w:divBdr>
        </w:div>
      </w:divsChild>
    </w:div>
    <w:div w:id="514004500">
      <w:bodyDiv w:val="1"/>
      <w:marLeft w:val="0"/>
      <w:marRight w:val="0"/>
      <w:marTop w:val="0"/>
      <w:marBottom w:val="0"/>
      <w:divBdr>
        <w:top w:val="none" w:sz="0" w:space="0" w:color="auto"/>
        <w:left w:val="none" w:sz="0" w:space="0" w:color="auto"/>
        <w:bottom w:val="none" w:sz="0" w:space="0" w:color="auto"/>
        <w:right w:val="none" w:sz="0" w:space="0" w:color="auto"/>
      </w:divBdr>
      <w:divsChild>
        <w:div w:id="251745067">
          <w:marLeft w:val="1080"/>
          <w:marRight w:val="0"/>
          <w:marTop w:val="0"/>
          <w:marBottom w:val="0"/>
          <w:divBdr>
            <w:top w:val="none" w:sz="0" w:space="0" w:color="auto"/>
            <w:left w:val="none" w:sz="0" w:space="0" w:color="auto"/>
            <w:bottom w:val="none" w:sz="0" w:space="0" w:color="auto"/>
            <w:right w:val="none" w:sz="0" w:space="0" w:color="auto"/>
          </w:divBdr>
        </w:div>
        <w:div w:id="1101991244">
          <w:marLeft w:val="1080"/>
          <w:marRight w:val="0"/>
          <w:marTop w:val="0"/>
          <w:marBottom w:val="0"/>
          <w:divBdr>
            <w:top w:val="none" w:sz="0" w:space="0" w:color="auto"/>
            <w:left w:val="none" w:sz="0" w:space="0" w:color="auto"/>
            <w:bottom w:val="none" w:sz="0" w:space="0" w:color="auto"/>
            <w:right w:val="none" w:sz="0" w:space="0" w:color="auto"/>
          </w:divBdr>
        </w:div>
      </w:divsChild>
    </w:div>
    <w:div w:id="722027637">
      <w:bodyDiv w:val="1"/>
      <w:marLeft w:val="0"/>
      <w:marRight w:val="0"/>
      <w:marTop w:val="0"/>
      <w:marBottom w:val="0"/>
      <w:divBdr>
        <w:top w:val="none" w:sz="0" w:space="0" w:color="auto"/>
        <w:left w:val="none" w:sz="0" w:space="0" w:color="auto"/>
        <w:bottom w:val="none" w:sz="0" w:space="0" w:color="auto"/>
        <w:right w:val="none" w:sz="0" w:space="0" w:color="auto"/>
      </w:divBdr>
      <w:divsChild>
        <w:div w:id="984510069">
          <w:marLeft w:val="1080"/>
          <w:marRight w:val="0"/>
          <w:marTop w:val="0"/>
          <w:marBottom w:val="0"/>
          <w:divBdr>
            <w:top w:val="none" w:sz="0" w:space="0" w:color="auto"/>
            <w:left w:val="none" w:sz="0" w:space="0" w:color="auto"/>
            <w:bottom w:val="none" w:sz="0" w:space="0" w:color="auto"/>
            <w:right w:val="none" w:sz="0" w:space="0" w:color="auto"/>
          </w:divBdr>
        </w:div>
        <w:div w:id="351107385">
          <w:marLeft w:val="1080"/>
          <w:marRight w:val="0"/>
          <w:marTop w:val="0"/>
          <w:marBottom w:val="0"/>
          <w:divBdr>
            <w:top w:val="none" w:sz="0" w:space="0" w:color="auto"/>
            <w:left w:val="none" w:sz="0" w:space="0" w:color="auto"/>
            <w:bottom w:val="none" w:sz="0" w:space="0" w:color="auto"/>
            <w:right w:val="none" w:sz="0" w:space="0" w:color="auto"/>
          </w:divBdr>
        </w:div>
      </w:divsChild>
    </w:div>
    <w:div w:id="726802682">
      <w:bodyDiv w:val="1"/>
      <w:marLeft w:val="0"/>
      <w:marRight w:val="0"/>
      <w:marTop w:val="0"/>
      <w:marBottom w:val="0"/>
      <w:divBdr>
        <w:top w:val="none" w:sz="0" w:space="0" w:color="auto"/>
        <w:left w:val="none" w:sz="0" w:space="0" w:color="auto"/>
        <w:bottom w:val="none" w:sz="0" w:space="0" w:color="auto"/>
        <w:right w:val="none" w:sz="0" w:space="0" w:color="auto"/>
      </w:divBdr>
    </w:div>
    <w:div w:id="1297490635">
      <w:bodyDiv w:val="1"/>
      <w:marLeft w:val="0"/>
      <w:marRight w:val="0"/>
      <w:marTop w:val="0"/>
      <w:marBottom w:val="0"/>
      <w:divBdr>
        <w:top w:val="none" w:sz="0" w:space="0" w:color="auto"/>
        <w:left w:val="none" w:sz="0" w:space="0" w:color="auto"/>
        <w:bottom w:val="none" w:sz="0" w:space="0" w:color="auto"/>
        <w:right w:val="none" w:sz="0" w:space="0" w:color="auto"/>
      </w:divBdr>
      <w:divsChild>
        <w:div w:id="1264260104">
          <w:marLeft w:val="720"/>
          <w:marRight w:val="0"/>
          <w:marTop w:val="0"/>
          <w:marBottom w:val="0"/>
          <w:divBdr>
            <w:top w:val="none" w:sz="0" w:space="0" w:color="auto"/>
            <w:left w:val="none" w:sz="0" w:space="0" w:color="auto"/>
            <w:bottom w:val="none" w:sz="0" w:space="0" w:color="auto"/>
            <w:right w:val="none" w:sz="0" w:space="0" w:color="auto"/>
          </w:divBdr>
        </w:div>
        <w:div w:id="1964849275">
          <w:marLeft w:val="720"/>
          <w:marRight w:val="0"/>
          <w:marTop w:val="0"/>
          <w:marBottom w:val="0"/>
          <w:divBdr>
            <w:top w:val="none" w:sz="0" w:space="0" w:color="auto"/>
            <w:left w:val="none" w:sz="0" w:space="0" w:color="auto"/>
            <w:bottom w:val="none" w:sz="0" w:space="0" w:color="auto"/>
            <w:right w:val="none" w:sz="0" w:space="0" w:color="auto"/>
          </w:divBdr>
        </w:div>
        <w:div w:id="1596355707">
          <w:marLeft w:val="720"/>
          <w:marRight w:val="0"/>
          <w:marTop w:val="0"/>
          <w:marBottom w:val="0"/>
          <w:divBdr>
            <w:top w:val="none" w:sz="0" w:space="0" w:color="auto"/>
            <w:left w:val="none" w:sz="0" w:space="0" w:color="auto"/>
            <w:bottom w:val="none" w:sz="0" w:space="0" w:color="auto"/>
            <w:right w:val="none" w:sz="0" w:space="0" w:color="auto"/>
          </w:divBdr>
        </w:div>
      </w:divsChild>
    </w:div>
    <w:div w:id="2088108185">
      <w:bodyDiv w:val="1"/>
      <w:marLeft w:val="0"/>
      <w:marRight w:val="0"/>
      <w:marTop w:val="0"/>
      <w:marBottom w:val="0"/>
      <w:divBdr>
        <w:top w:val="none" w:sz="0" w:space="0" w:color="auto"/>
        <w:left w:val="none" w:sz="0" w:space="0" w:color="auto"/>
        <w:bottom w:val="none" w:sz="0" w:space="0" w:color="auto"/>
        <w:right w:val="none" w:sz="0" w:space="0" w:color="auto"/>
      </w:divBdr>
      <w:divsChild>
        <w:div w:id="854996952">
          <w:marLeft w:val="1080"/>
          <w:marRight w:val="0"/>
          <w:marTop w:val="0"/>
          <w:marBottom w:val="0"/>
          <w:divBdr>
            <w:top w:val="none" w:sz="0" w:space="0" w:color="auto"/>
            <w:left w:val="none" w:sz="0" w:space="0" w:color="auto"/>
            <w:bottom w:val="none" w:sz="0" w:space="0" w:color="auto"/>
            <w:right w:val="none" w:sz="0" w:space="0" w:color="auto"/>
          </w:divBdr>
        </w:div>
        <w:div w:id="6311404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Suw02</b:Tag>
    <b:SourceType>Book</b:SourceType>
    <b:Guid>{2D34BDD9-26C1-473E-9DC5-65FEE770C48C}</b:Guid>
    <b:Author>
      <b:Author>
        <b:NameList>
          <b:Person>
            <b:Last>Suwardjono</b:Last>
          </b:Person>
        </b:NameList>
      </b:Author>
    </b:Author>
    <b:Title>Akuntansi Pengantar: Proses Penciptaan Data Pendekatan Sistem</b:Title>
    <b:Year>2002</b:Year>
    <b:City>Yogyakarta</b:City>
    <b:Publisher>BPFE</b:Publisher>
    <b:RefOrder>1</b:RefOrder>
  </b:Source>
  <b:Source>
    <b:Tag>Sir191</b:Tag>
    <b:SourceType>JournalArticle</b:SourceType>
    <b:Guid>{A672B38B-93BF-4586-8F54-514FB253E240}</b:Guid>
    <b:Author>
      <b:Author>
        <b:NameList>
          <b:Person>
            <b:Last>Siregar</b:Last>
            <b:First>Budi</b:First>
            <b:Middle>Gautama</b:Middle>
          </b:Person>
        </b:NameList>
      </b:Author>
    </b:Author>
    <b:Title>Tahap Pencatatan dalam Siklus Akuntansi Perusahaan Jasa</b:Title>
    <b:Year>2019</b:Year>
    <b:JournalName>INA-Rxiv</b:JournalName>
    <b:RefOrder>2</b:RefOrder>
  </b:Source>
  <b:Source>
    <b:Tag>Jus05</b:Tag>
    <b:SourceType>Book</b:SourceType>
    <b:Guid>{3A0CCD93-527C-45B3-A2A8-DEE60B016B73}</b:Guid>
    <b:Author>
      <b:Author>
        <b:NameList>
          <b:Person>
            <b:Last>Jusuf</b:Last>
            <b:First>Al.</b:First>
            <b:Middle>Haryono</b:Middle>
          </b:Person>
        </b:NameList>
      </b:Author>
    </b:Author>
    <b:Title>Dasar-Dasar Akuntansi</b:Title>
    <b:Year>2005</b:Year>
    <b:City>Yogyakarta</b:City>
    <b:Publisher>Bagian Penerbitan STIE YKPN</b:Publisher>
    <b:Edition>Kelima</b:Edition>
    <b:RefOrder>3</b:RefOrder>
  </b:Source>
</b:Sources>
</file>

<file path=customXml/itemProps1.xml><?xml version="1.0" encoding="utf-8"?>
<ds:datastoreItem xmlns:ds="http://schemas.openxmlformats.org/officeDocument/2006/customXml" ds:itemID="{2827D8FC-FD6C-407C-92E5-A25A0516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MAHIRA</dc:creator>
  <cp:lastModifiedBy>Sasono</cp:lastModifiedBy>
  <cp:revision>4</cp:revision>
  <dcterms:created xsi:type="dcterms:W3CDTF">2020-11-01T10:13:00Z</dcterms:created>
  <dcterms:modified xsi:type="dcterms:W3CDTF">2020-11-01T10:18:00Z</dcterms:modified>
</cp:coreProperties>
</file>