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4D" w:rsidRPr="00AF7BAC" w:rsidRDefault="0050224D" w:rsidP="00315B32">
      <w:pPr>
        <w:rPr>
          <w:rFonts w:ascii="Arial" w:hAnsi="Arial" w:cs="Arial"/>
          <w:b/>
          <w:color w:val="222222"/>
        </w:rPr>
      </w:pPr>
    </w:p>
    <w:p w:rsidR="0050224D" w:rsidRPr="00AF7BAC" w:rsidRDefault="0050224D" w:rsidP="00315B32">
      <w:pPr>
        <w:rPr>
          <w:rFonts w:ascii="Arial" w:hAnsi="Arial" w:cs="Arial"/>
          <w:b/>
          <w:color w:val="222222"/>
        </w:rPr>
      </w:pPr>
      <w:r w:rsidRPr="00AF7BAC">
        <w:rPr>
          <w:rFonts w:ascii="Arial" w:hAnsi="Arial" w:cs="Arial"/>
          <w:b/>
          <w:color w:val="222222"/>
          <w:lang w:val="id-ID"/>
        </w:rPr>
        <w:t>Faktor-faktor yang mempengaruhi status kesehatan dan kontak dengan layanan kesehatan</w:t>
      </w:r>
      <w:r w:rsidRPr="00AF7BAC">
        <w:rPr>
          <w:rFonts w:ascii="Arial" w:hAnsi="Arial" w:cs="Arial"/>
          <w:b/>
          <w:color w:val="222222"/>
          <w:lang w:val="id-ID"/>
        </w:rPr>
        <w:br/>
        <w:t>(Z00-Z99)</w:t>
      </w:r>
      <w:r w:rsidRPr="00AF7BAC">
        <w:rPr>
          <w:rFonts w:ascii="Arial" w:hAnsi="Arial" w:cs="Arial"/>
          <w:b/>
          <w:color w:val="222222"/>
          <w:lang w:val="id-ID"/>
        </w:rPr>
        <w:br/>
      </w:r>
      <w:r w:rsidRPr="00AF7BAC">
        <w:rPr>
          <w:rFonts w:ascii="Arial" w:hAnsi="Arial" w:cs="Arial"/>
          <w:b/>
          <w:color w:val="222222"/>
          <w:lang w:val="id-ID"/>
        </w:rPr>
        <w:br/>
        <w:t>Catatan: Bab ini tidak boleh digunakan untuk perbandingan internasional atau untuk pengkodean kematian primer.</w:t>
      </w:r>
      <w:r w:rsidRPr="00AF7BAC">
        <w:rPr>
          <w:rFonts w:ascii="Arial" w:hAnsi="Arial" w:cs="Arial"/>
          <w:b/>
          <w:color w:val="222222"/>
          <w:lang w:val="id-ID"/>
        </w:rPr>
        <w:br/>
      </w:r>
      <w:r w:rsidRPr="00AF7BAC">
        <w:rPr>
          <w:rFonts w:ascii="Arial" w:hAnsi="Arial" w:cs="Arial"/>
          <w:b/>
          <w:color w:val="222222"/>
          <w:lang w:val="id-ID"/>
        </w:rPr>
        <w:br/>
        <w:t>Kategori Z00-Z99 disediakan untuk kejadian ketika keadaan selain penyakit, cedera atau penyebab eksternal yang dapat dikelompokkan ke dalam kategori A00-Y89 dicatat sebagai 'diagnosis' atau 'masalah'. Hal ini bisa timbul dalam dua cara utama:</w:t>
      </w:r>
      <w:r w:rsidRPr="00AF7BAC">
        <w:rPr>
          <w:rFonts w:ascii="Arial" w:hAnsi="Arial" w:cs="Arial"/>
          <w:b/>
          <w:color w:val="222222"/>
          <w:lang w:val="id-ID"/>
        </w:rPr>
        <w:br/>
      </w:r>
      <w:r w:rsidRPr="00AF7BAC">
        <w:rPr>
          <w:rFonts w:ascii="Arial" w:hAnsi="Arial" w:cs="Arial"/>
          <w:b/>
          <w:color w:val="222222"/>
          <w:lang w:val="id-ID"/>
        </w:rPr>
        <w:br/>
        <w:t>(a) Bila ses</w:t>
      </w:r>
      <w:r w:rsidR="00AF7BAC">
        <w:rPr>
          <w:rFonts w:ascii="Arial" w:hAnsi="Arial" w:cs="Arial"/>
          <w:b/>
          <w:color w:val="222222"/>
          <w:lang w:val="id-ID"/>
        </w:rPr>
        <w:t xml:space="preserve">eorang yang mungkin </w:t>
      </w:r>
      <w:r w:rsidRPr="00AF7BAC">
        <w:rPr>
          <w:rFonts w:ascii="Arial" w:hAnsi="Arial" w:cs="Arial"/>
          <w:b/>
          <w:color w:val="222222"/>
          <w:lang w:val="id-ID"/>
        </w:rPr>
        <w:t xml:space="preserve"> tidak sakit menemukan layanan kesehatan untuk beberapa tujuan tertentu, seperti menerima perawatan atau layanan terbatas untuk kondisi saat ini, untuk menyumbangkan organ atau jaringan, untuk menerima vaksinasi profilaksis atau untuk mendiskusikan masalah</w:t>
      </w:r>
      <w:r w:rsidRPr="00AF7BAC">
        <w:rPr>
          <w:rFonts w:ascii="Arial" w:hAnsi="Arial" w:cs="Arial"/>
          <w:b/>
          <w:color w:val="222222"/>
        </w:rPr>
        <w:t xml:space="preserve"> </w:t>
      </w:r>
      <w:r w:rsidRPr="00AF7BAC">
        <w:rPr>
          <w:rFonts w:ascii="Arial" w:hAnsi="Arial" w:cs="Arial"/>
          <w:b/>
          <w:color w:val="222222"/>
          <w:lang w:val="id-ID"/>
        </w:rPr>
        <w:t>sendirinya bukan penyakit atau cedera.</w:t>
      </w:r>
      <w:r w:rsidRPr="00AF7BAC">
        <w:rPr>
          <w:rFonts w:ascii="Arial" w:hAnsi="Arial" w:cs="Arial"/>
          <w:b/>
          <w:color w:val="222222"/>
          <w:lang w:val="id-ID"/>
        </w:rPr>
        <w:br/>
      </w:r>
      <w:r w:rsidRPr="00AF7BAC">
        <w:rPr>
          <w:rFonts w:ascii="Arial" w:hAnsi="Arial" w:cs="Arial"/>
          <w:b/>
          <w:color w:val="222222"/>
          <w:lang w:val="id-ID"/>
        </w:rPr>
        <w:br/>
        <w:t> (b) Bila ada beberapa keadaan atau masalah yang ada yang mempengaruhi status kesehatan seseorang namun tidak dengan sendirinya merupakan penyakit atau cedera saat ini. Faktor-faktor seperti itu mungkin muncul dalam survei populasi, saat orang tersebut mungkin atau mungkin tidak sakit, atau dicatat sebagai faktor tambahan yang perlu diingat saat orang tersebut menerima perawatan untuk beberapa penyakit atau cedera.</w:t>
      </w:r>
      <w:r w:rsidRPr="00AF7BAC">
        <w:rPr>
          <w:rFonts w:ascii="Arial" w:hAnsi="Arial" w:cs="Arial"/>
          <w:b/>
          <w:color w:val="222222"/>
          <w:lang w:val="id-ID"/>
        </w:rPr>
        <w:br/>
      </w:r>
    </w:p>
    <w:p w:rsidR="0050224D" w:rsidRPr="00AF7BAC" w:rsidRDefault="0050224D" w:rsidP="00315B32">
      <w:pPr>
        <w:rPr>
          <w:b/>
        </w:rPr>
      </w:pPr>
      <w:r w:rsidRPr="00AF7BAC">
        <w:rPr>
          <w:rFonts w:ascii="Arial" w:hAnsi="Arial" w:cs="Arial"/>
          <w:b/>
          <w:color w:val="222222"/>
          <w:lang w:val="id-ID"/>
        </w:rPr>
        <w:t>Bab ini berisi beberapa blok berikut:</w:t>
      </w:r>
      <w:r w:rsidRPr="00AF7BAC">
        <w:rPr>
          <w:rFonts w:ascii="Arial" w:hAnsi="Arial" w:cs="Arial"/>
          <w:b/>
          <w:color w:val="222222"/>
          <w:lang w:val="id-ID"/>
        </w:rPr>
        <w:br/>
        <w:t>Z00-Z13 Orang-orang yang menghadapi layanan kesehatan untuk pemeriksaan dan penyelidikan</w:t>
      </w:r>
      <w:r w:rsidRPr="00AF7BAC">
        <w:rPr>
          <w:rFonts w:ascii="Arial" w:hAnsi="Arial" w:cs="Arial"/>
          <w:b/>
          <w:color w:val="222222"/>
          <w:lang w:val="id-ID"/>
        </w:rPr>
        <w:br/>
        <w:t>Z20-Z29 Orang dengan potensi bahaya kesehatan terkait penyakit menular</w:t>
      </w:r>
      <w:r w:rsidRPr="00AF7BAC">
        <w:rPr>
          <w:rFonts w:ascii="Arial" w:hAnsi="Arial" w:cs="Arial"/>
          <w:b/>
          <w:color w:val="222222"/>
          <w:lang w:val="id-ID"/>
        </w:rPr>
        <w:br/>
        <w:t>Z30-Z39 Orang-orang yang menghadapi layanan kesehatan dalam keadaan yang berkaitan dengan reproduksi</w:t>
      </w:r>
      <w:r w:rsidRPr="00AF7BAC">
        <w:rPr>
          <w:rFonts w:ascii="Arial" w:hAnsi="Arial" w:cs="Arial"/>
          <w:b/>
          <w:color w:val="222222"/>
          <w:lang w:val="id-ID"/>
        </w:rPr>
        <w:br/>
        <w:t>Z40-Z54 Orang-orang yang menghadapi layanan kesehatan untuk prosedur dan perawatan kesehatan tertentu</w:t>
      </w:r>
      <w:r w:rsidRPr="00AF7BAC">
        <w:rPr>
          <w:rFonts w:ascii="Arial" w:hAnsi="Arial" w:cs="Arial"/>
          <w:b/>
          <w:color w:val="222222"/>
          <w:lang w:val="id-ID"/>
        </w:rPr>
        <w:br/>
        <w:t>Z55-Z65 Orang dengan potensi bahaya kesehatan yang berkaitan dengan keadaan sosial ekonomi dan psikososial</w:t>
      </w:r>
      <w:r w:rsidRPr="00AF7BAC">
        <w:rPr>
          <w:rFonts w:ascii="Arial" w:hAnsi="Arial" w:cs="Arial"/>
          <w:b/>
          <w:color w:val="222222"/>
          <w:lang w:val="id-ID"/>
        </w:rPr>
        <w:br/>
        <w:t>Z70-Z76 Orang-orang yang menghadapi layanan kesehatan dalam keadaan lain</w:t>
      </w:r>
      <w:r w:rsidRPr="00AF7BAC">
        <w:rPr>
          <w:rFonts w:ascii="Arial" w:hAnsi="Arial" w:cs="Arial"/>
          <w:b/>
          <w:color w:val="222222"/>
          <w:lang w:val="id-ID"/>
        </w:rPr>
        <w:br/>
        <w:t>Z80-Z99 Orang dengan potensi bahaya kesehatan yang berkaitan dengan keluarga dan riwayat pribadi dan kondisi tertentu yang mempengaruhi status kesehatan</w:t>
      </w:r>
      <w:r w:rsidRPr="00AF7BAC">
        <w:rPr>
          <w:rFonts w:ascii="Arial" w:hAnsi="Arial" w:cs="Arial"/>
          <w:b/>
          <w:color w:val="222222"/>
          <w:lang w:val="id-ID"/>
        </w:rPr>
        <w:br/>
      </w:r>
      <w:bookmarkStart w:id="0" w:name="_GoBack"/>
      <w:bookmarkEnd w:id="0"/>
    </w:p>
    <w:sectPr w:rsidR="0050224D" w:rsidRPr="00AF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4D"/>
    <w:rsid w:val="00315B32"/>
    <w:rsid w:val="0050224D"/>
    <w:rsid w:val="005B02F1"/>
    <w:rsid w:val="00AF7BAC"/>
    <w:rsid w:val="00B6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2017-12-14T02:12:00Z</dcterms:created>
  <dcterms:modified xsi:type="dcterms:W3CDTF">2017-12-19T03:00:00Z</dcterms:modified>
</cp:coreProperties>
</file>