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44" w:rsidRPr="00FC3B44" w:rsidRDefault="00FC3B44" w:rsidP="00FC3B44">
      <w:pPr>
        <w:shd w:val="clear" w:color="auto" w:fill="FFFFFF"/>
        <w:spacing w:after="192" w:line="240" w:lineRule="auto"/>
        <w:textAlignment w:val="baseline"/>
        <w:outlineLvl w:val="2"/>
        <w:rPr>
          <w:rFonts w:ascii="Arial" w:eastAsia="Times New Roman" w:hAnsi="Arial" w:cs="Arial"/>
          <w:b/>
          <w:bCs/>
          <w:color w:val="585858"/>
          <w:spacing w:val="-8"/>
          <w:sz w:val="38"/>
          <w:szCs w:val="38"/>
          <w:lang w:eastAsia="id-ID"/>
        </w:rPr>
      </w:pPr>
      <w:r w:rsidRPr="00FC3B44">
        <w:rPr>
          <w:rFonts w:ascii="Arial" w:eastAsia="Times New Roman" w:hAnsi="Arial" w:cs="Arial"/>
          <w:b/>
          <w:bCs/>
          <w:color w:val="585858"/>
          <w:spacing w:val="-8"/>
          <w:sz w:val="38"/>
          <w:szCs w:val="38"/>
          <w:lang w:eastAsia="id-ID"/>
        </w:rPr>
        <w:t>Metode penyusutan Garis Lurus</w:t>
      </w:r>
    </w:p>
    <w:p w:rsidR="00FC3B44" w:rsidRDefault="00FC3B44" w:rsidP="00FC3B44">
      <w:pPr>
        <w:spacing w:after="0" w:line="240" w:lineRule="auto"/>
        <w:jc w:val="both"/>
        <w:rPr>
          <w:rFonts w:ascii="Georgia" w:eastAsia="Times New Roman" w:hAnsi="Georgia" w:cs="Times New Roman"/>
          <w:color w:val="585858"/>
          <w:sz w:val="24"/>
          <w:szCs w:val="24"/>
          <w:shd w:val="clear" w:color="auto" w:fill="FFFFFF"/>
          <w:lang w:eastAsia="id-ID"/>
        </w:rPr>
      </w:pPr>
      <w:r w:rsidRPr="00FC3B44">
        <w:rPr>
          <w:rFonts w:ascii="Georgia" w:eastAsia="Times New Roman" w:hAnsi="Georgia" w:cs="Times New Roman"/>
          <w:color w:val="585858"/>
          <w:sz w:val="24"/>
          <w:szCs w:val="24"/>
          <w:shd w:val="clear" w:color="auto" w:fill="FFFFFF"/>
          <w:lang w:eastAsia="id-ID"/>
        </w:rPr>
        <w:t>Pada metode penyusutan garis lurus, perusahaan akan mencatat beban depresiasi dengan jumlah yang sama setiap tahun dari masa manfaat aset. Metode ini paling sering digunakan oleh perusahaan karena perhitungannya yang simple. Berikut rumus metode penyusutan garis lurus untuk menghitung beban depresiasi :</w:t>
      </w:r>
    </w:p>
    <w:p w:rsidR="00FC3B44" w:rsidRPr="00FC3B44" w:rsidRDefault="00FC3B44" w:rsidP="00FC3B44">
      <w:pPr>
        <w:spacing w:after="0" w:line="240" w:lineRule="auto"/>
        <w:jc w:val="both"/>
        <w:rPr>
          <w:rFonts w:ascii="Georgia" w:eastAsia="Times New Roman" w:hAnsi="Georgia" w:cs="Times New Roman"/>
          <w:b/>
          <w:color w:val="585858"/>
          <w:sz w:val="24"/>
          <w:szCs w:val="24"/>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color w:val="585858"/>
          <w:sz w:val="24"/>
          <w:szCs w:val="24"/>
          <w:shd w:val="clear" w:color="auto" w:fill="FFFFFF"/>
          <w:lang w:eastAsia="id-ID"/>
        </w:rPr>
        <w:t>Beban Depresiasi = (Harga Beli atau Perolehan Aset – Nilai residu atau nilai sisa) / masa manfaat asset</w:t>
      </w:r>
    </w:p>
    <w:p w:rsidR="00FC3B44" w:rsidRPr="00FC3B44" w:rsidRDefault="00FC3B44" w:rsidP="00FC3B44">
      <w:pPr>
        <w:spacing w:after="0" w:line="240" w:lineRule="auto"/>
        <w:rPr>
          <w:rFonts w:ascii="Times New Roman" w:eastAsia="Times New Roman" w:hAnsi="Times New Roman" w:cs="Times New Roman"/>
          <w:sz w:val="24"/>
          <w:szCs w:val="24"/>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bCs/>
          <w:color w:val="585858"/>
          <w:sz w:val="24"/>
          <w:szCs w:val="24"/>
          <w:bdr w:val="none" w:sz="0" w:space="0" w:color="auto" w:frame="1"/>
          <w:shd w:val="clear" w:color="auto" w:fill="FFFFFF"/>
          <w:lang w:eastAsia="id-ID"/>
        </w:rPr>
        <w:t>Contoh Soal :</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bCs/>
          <w:color w:val="585858"/>
          <w:sz w:val="24"/>
          <w:szCs w:val="24"/>
          <w:bdr w:val="none" w:sz="0" w:space="0" w:color="auto" w:frame="1"/>
          <w:shd w:val="clear" w:color="auto" w:fill="FFFFFF"/>
          <w:lang w:eastAsia="id-ID"/>
        </w:rPr>
        <w:br/>
      </w:r>
      <w:r w:rsidRPr="00FC3B44">
        <w:rPr>
          <w:rFonts w:ascii="Georgia" w:eastAsia="Times New Roman" w:hAnsi="Georgia" w:cs="Times New Roman"/>
          <w:color w:val="585858"/>
          <w:sz w:val="24"/>
          <w:szCs w:val="24"/>
          <w:shd w:val="clear" w:color="auto" w:fill="FFFFFF"/>
          <w:lang w:eastAsia="id-ID"/>
        </w:rPr>
        <w:t>1.Perusahaan A membeli gedung pada tanggal 1 Januari 2019 dengan biaya perolehan sebesar Rp 500.000.000 dan memiliki nilai residu Rp 20.000.000. Umur ekonomis dari gedung tersebut diperkirakan selama 20 tahun.</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Jawaban :</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setiap tahunnya pada tahun 2019 s/d 2039 = (Rp 500.000.000 - Rp 20.000.000) / 20 = Rp 24.000.000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2.Perusahaan B membeli sebuah mesin pada tanggal 15 Januari 2019 dengan harga Rp 40.000.000 dengan nilai residu Rp 4.000.000. Mesin tersebut diperkirakan dapat digunakan selama 4 tahun.</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Jawaban :</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pada tahun 2019 =</w:t>
      </w:r>
    </w:p>
    <w:p w:rsidR="00FC3B44" w:rsidRPr="00FC3B44" w:rsidRDefault="00FC3B44" w:rsidP="00FC3B44">
      <w:pPr>
        <w:shd w:val="clear" w:color="auto" w:fill="FFFFFF"/>
        <w:spacing w:after="0" w:line="240" w:lineRule="auto"/>
        <w:jc w:val="center"/>
        <w:textAlignment w:val="baseline"/>
        <w:rPr>
          <w:rFonts w:ascii="Georgia" w:eastAsia="Times New Roman" w:hAnsi="Georgia" w:cs="Times New Roman"/>
          <w:color w:val="585858"/>
          <w:sz w:val="24"/>
          <w:szCs w:val="24"/>
          <w:lang w:eastAsia="id-ID"/>
        </w:rPr>
      </w:pPr>
      <w:r>
        <w:rPr>
          <w:rFonts w:ascii="Georgia" w:eastAsia="Times New Roman" w:hAnsi="Georgia" w:cs="Times New Roman"/>
          <w:noProof/>
          <w:color w:val="585858"/>
          <w:sz w:val="24"/>
          <w:szCs w:val="24"/>
          <w:lang w:eastAsia="id-ID"/>
        </w:rPr>
        <w:drawing>
          <wp:inline distT="0" distB="0" distL="0" distR="0">
            <wp:extent cx="3048000" cy="371475"/>
            <wp:effectExtent l="19050" t="0" r="0" b="0"/>
            <wp:docPr id="1" name="Picture 1" descr="Beban Depresiasi Garis L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ban Depresiasi Garis Lurus"/>
                    <pic:cNvPicPr>
                      <a:picLocks noChangeAspect="1" noChangeArrowheads="1"/>
                    </pic:cNvPicPr>
                  </pic:nvPicPr>
                  <pic:blipFill>
                    <a:blip r:embed="rId4"/>
                    <a:srcRect/>
                    <a:stretch>
                      <a:fillRect/>
                    </a:stretch>
                  </pic:blipFill>
                  <pic:spPr bwMode="auto">
                    <a:xfrm>
                      <a:off x="0" y="0"/>
                      <a:ext cx="3048000" cy="371475"/>
                    </a:xfrm>
                    <a:prstGeom prst="rect">
                      <a:avLst/>
                    </a:prstGeom>
                    <a:noFill/>
                    <a:ln w="9525">
                      <a:noFill/>
                      <a:miter lim="800000"/>
                      <a:headEnd/>
                      <a:tailEnd/>
                    </a:ln>
                  </pic:spPr>
                </pic:pic>
              </a:graphicData>
            </a:graphic>
          </wp:inline>
        </w:drawing>
      </w:r>
    </w:p>
    <w:p w:rsidR="00FC3B44" w:rsidRPr="00FC3B44" w:rsidRDefault="00FC3B44" w:rsidP="00FC3B44">
      <w:pPr>
        <w:spacing w:after="0" w:line="240" w:lineRule="auto"/>
        <w:rPr>
          <w:rFonts w:ascii="Times New Roman" w:eastAsia="Times New Roman" w:hAnsi="Times New Roman" w:cs="Times New Roman"/>
          <w:sz w:val="24"/>
          <w:szCs w:val="24"/>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Pada tahun 2019 besarnya beban depresiasi dimulai dari pertengahan januari. Cara menghitungnya yaitu beban depresiasi satu tahun dikalikan dengan jumlah hari sejak perolehan aset dibagi dengan 365 (jumlah hari dalam satu tahun).</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pada tahun 2020 s/d 2022 = (Rp 40.000.000 – Rp 4.000.000)/4 = Rp 9.000.000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pada tahun 2023 =</w:t>
      </w:r>
    </w:p>
    <w:p w:rsidR="00FC3B44" w:rsidRPr="00FC3B44" w:rsidRDefault="00FC3B44" w:rsidP="00FC3B44">
      <w:pPr>
        <w:shd w:val="clear" w:color="auto" w:fill="FFFFFF"/>
        <w:spacing w:after="0" w:line="240" w:lineRule="auto"/>
        <w:jc w:val="center"/>
        <w:textAlignment w:val="baseline"/>
        <w:rPr>
          <w:rFonts w:ascii="Georgia" w:eastAsia="Times New Roman" w:hAnsi="Georgia" w:cs="Times New Roman"/>
          <w:color w:val="585858"/>
          <w:sz w:val="24"/>
          <w:szCs w:val="24"/>
          <w:lang w:eastAsia="id-ID"/>
        </w:rPr>
      </w:pPr>
      <w:r>
        <w:rPr>
          <w:rFonts w:ascii="Georgia" w:eastAsia="Times New Roman" w:hAnsi="Georgia" w:cs="Times New Roman"/>
          <w:noProof/>
          <w:color w:val="585858"/>
          <w:sz w:val="24"/>
          <w:szCs w:val="24"/>
          <w:lang w:eastAsia="id-ID"/>
        </w:rPr>
        <w:drawing>
          <wp:inline distT="0" distB="0" distL="0" distR="0">
            <wp:extent cx="3048000" cy="352425"/>
            <wp:effectExtent l="19050" t="0" r="0" b="0"/>
            <wp:docPr id="2" name="Picture 2" descr="Metode penyusutan garis l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ode penyusutan garis lurus"/>
                    <pic:cNvPicPr>
                      <a:picLocks noChangeAspect="1" noChangeArrowheads="1"/>
                    </pic:cNvPicPr>
                  </pic:nvPicPr>
                  <pic:blipFill>
                    <a:blip r:embed="rId5"/>
                    <a:srcRect/>
                    <a:stretch>
                      <a:fillRect/>
                    </a:stretch>
                  </pic:blipFill>
                  <pic:spPr bwMode="auto">
                    <a:xfrm>
                      <a:off x="0" y="0"/>
                      <a:ext cx="3048000" cy="352425"/>
                    </a:xfrm>
                    <a:prstGeom prst="rect">
                      <a:avLst/>
                    </a:prstGeom>
                    <a:noFill/>
                    <a:ln w="9525">
                      <a:noFill/>
                      <a:miter lim="800000"/>
                      <a:headEnd/>
                      <a:tailEnd/>
                    </a:ln>
                  </pic:spPr>
                </pic:pic>
              </a:graphicData>
            </a:graphic>
          </wp:inline>
        </w:drawing>
      </w:r>
    </w:p>
    <w:p w:rsidR="00FC3B44" w:rsidRPr="00FC3B44" w:rsidRDefault="00FC3B44" w:rsidP="00FC3B44">
      <w:pPr>
        <w:spacing w:after="0" w:line="240" w:lineRule="auto"/>
        <w:rPr>
          <w:rFonts w:ascii="Times New Roman" w:eastAsia="Times New Roman" w:hAnsi="Times New Roman" w:cs="Times New Roman"/>
          <w:sz w:val="24"/>
          <w:szCs w:val="24"/>
          <w:lang w:eastAsia="id-ID"/>
        </w:rPr>
      </w:pPr>
      <w:r w:rsidRPr="00FC3B44">
        <w:rPr>
          <w:rFonts w:ascii="Georgia" w:eastAsia="Times New Roman" w:hAnsi="Georgia" w:cs="Times New Roman"/>
          <w:color w:val="585858"/>
          <w:sz w:val="24"/>
          <w:szCs w:val="24"/>
          <w:shd w:val="clear" w:color="auto" w:fill="FFFFFF"/>
          <w:lang w:eastAsia="id-ID"/>
        </w:rPr>
        <w:t>= Rp 369.863 atau bisa juga dihitung dengan mengurangkan harga aset dengan seluruh beban depresiasi di tahun sebelumnya.</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3. Perusahaan C membeli sebuah mobil untuk alat transportasi direktur perusahaan pada tanggal 1 Mei 2019 dengan harga Rp 60.000.000 dan tidak memiliki nilai residu. Masa manfaat mobil tersebut yaitu 5 tahun.</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Jawaban:</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pada tahun 2019 =</w:t>
      </w:r>
    </w:p>
    <w:p w:rsidR="00FC3B44" w:rsidRPr="00FC3B44" w:rsidRDefault="00FC3B44" w:rsidP="00FC3B44">
      <w:pPr>
        <w:shd w:val="clear" w:color="auto" w:fill="FFFFFF"/>
        <w:spacing w:after="0" w:line="240" w:lineRule="auto"/>
        <w:jc w:val="center"/>
        <w:textAlignment w:val="baseline"/>
        <w:rPr>
          <w:rFonts w:ascii="Georgia" w:eastAsia="Times New Roman" w:hAnsi="Georgia" w:cs="Times New Roman"/>
          <w:color w:val="585858"/>
          <w:sz w:val="24"/>
          <w:szCs w:val="24"/>
          <w:lang w:eastAsia="id-ID"/>
        </w:rPr>
      </w:pPr>
      <w:r>
        <w:rPr>
          <w:rFonts w:ascii="Georgia" w:eastAsia="Times New Roman" w:hAnsi="Georgia" w:cs="Times New Roman"/>
          <w:noProof/>
          <w:color w:val="585858"/>
          <w:sz w:val="24"/>
          <w:szCs w:val="24"/>
          <w:lang w:eastAsia="id-ID"/>
        </w:rPr>
        <w:lastRenderedPageBreak/>
        <w:drawing>
          <wp:inline distT="0" distB="0" distL="0" distR="0">
            <wp:extent cx="2952750" cy="447675"/>
            <wp:effectExtent l="19050" t="0" r="0" b="0"/>
            <wp:docPr id="3" name="Picture 3" descr="https://1.bp.blogspot.com/-tqEOpjKsEFo/XUveGEaYhjI/AAAAAAAAAZo/cVEaOQjqhCIH1mfuZ8s9DYZf9hCXqo4nwCLcBGAs/s1600/Beban%2Bpenyusutan%2Bgaris%2Blu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tqEOpjKsEFo/XUveGEaYhjI/AAAAAAAAAZo/cVEaOQjqhCIH1mfuZ8s9DYZf9hCXqo4nwCLcBGAs/s1600/Beban%2Bpenyusutan%2Bgaris%2Blurus.PNG"/>
                    <pic:cNvPicPr>
                      <a:picLocks noChangeAspect="1" noChangeArrowheads="1"/>
                    </pic:cNvPicPr>
                  </pic:nvPicPr>
                  <pic:blipFill>
                    <a:blip r:embed="rId6"/>
                    <a:srcRect/>
                    <a:stretch>
                      <a:fillRect/>
                    </a:stretch>
                  </pic:blipFill>
                  <pic:spPr bwMode="auto">
                    <a:xfrm>
                      <a:off x="0" y="0"/>
                      <a:ext cx="2952750" cy="447675"/>
                    </a:xfrm>
                    <a:prstGeom prst="rect">
                      <a:avLst/>
                    </a:prstGeom>
                    <a:noFill/>
                    <a:ln w="9525">
                      <a:noFill/>
                      <a:miter lim="800000"/>
                      <a:headEnd/>
                      <a:tailEnd/>
                    </a:ln>
                  </pic:spPr>
                </pic:pic>
              </a:graphicData>
            </a:graphic>
          </wp:inline>
        </w:drawing>
      </w:r>
    </w:p>
    <w:p w:rsidR="00B6580B" w:rsidRDefault="00FC3B44" w:rsidP="00FC3B44">
      <w:pPr>
        <w:rPr>
          <w:rFonts w:ascii="Georgia" w:eastAsia="Times New Roman" w:hAnsi="Georgia" w:cs="Times New Roman"/>
          <w:color w:val="585858"/>
          <w:sz w:val="24"/>
          <w:szCs w:val="24"/>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Pada tahun 2019 beban depresiasi dihitung sejak bulan Mei maka nilai beban tersebut pada tahun 2019 sama dengan beban setahun dikalikan dengan jumlah bulan sejak pembelian aset dibagi 12 (jumlah bulan dalam satu tahun)</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pada tahun 2020 s/d 2023 = (Rp 60.000.000 – 0)/5 = Rp 12.000.000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pada tahun 2024 = (Rp 60.000.000-0)/5 x 5/12 = Rp 5.000.000</w:t>
      </w:r>
    </w:p>
    <w:p w:rsidR="00FC3B44" w:rsidRDefault="00FC3B44" w:rsidP="00FC3B44">
      <w:pPr>
        <w:rPr>
          <w:rFonts w:ascii="Georgia" w:eastAsia="Times New Roman" w:hAnsi="Georgia" w:cs="Times New Roman"/>
          <w:color w:val="585858"/>
          <w:sz w:val="24"/>
          <w:szCs w:val="24"/>
          <w:shd w:val="clear" w:color="auto" w:fill="FFFFFF"/>
          <w:lang w:eastAsia="id-ID"/>
        </w:rPr>
      </w:pPr>
    </w:p>
    <w:p w:rsidR="00FC3B44" w:rsidRPr="00FC3B44" w:rsidRDefault="00FC3B44" w:rsidP="00FC3B44">
      <w:pPr>
        <w:shd w:val="clear" w:color="auto" w:fill="FFFFFF"/>
        <w:spacing w:after="192" w:line="240" w:lineRule="auto"/>
        <w:textAlignment w:val="baseline"/>
        <w:outlineLvl w:val="2"/>
        <w:rPr>
          <w:rFonts w:ascii="Arial" w:eastAsia="Times New Roman" w:hAnsi="Arial" w:cs="Arial"/>
          <w:b/>
          <w:bCs/>
          <w:color w:val="585858"/>
          <w:spacing w:val="-8"/>
          <w:sz w:val="38"/>
          <w:szCs w:val="38"/>
          <w:lang w:eastAsia="id-ID"/>
        </w:rPr>
      </w:pPr>
      <w:r w:rsidRPr="00FC3B44">
        <w:rPr>
          <w:rFonts w:ascii="Arial" w:eastAsia="Times New Roman" w:hAnsi="Arial" w:cs="Arial"/>
          <w:b/>
          <w:bCs/>
          <w:color w:val="585858"/>
          <w:spacing w:val="-8"/>
          <w:sz w:val="38"/>
          <w:szCs w:val="38"/>
          <w:lang w:eastAsia="id-ID"/>
        </w:rPr>
        <w:t>Metode Penyusutan Saldo Menurun Ganda</w:t>
      </w:r>
    </w:p>
    <w:p w:rsidR="00FC3B44" w:rsidRDefault="00FC3B44" w:rsidP="00FC3B44">
      <w:pPr>
        <w:spacing w:after="0" w:line="240" w:lineRule="auto"/>
        <w:jc w:val="both"/>
        <w:rPr>
          <w:rFonts w:ascii="Georgia" w:eastAsia="Times New Roman" w:hAnsi="Georgia" w:cs="Times New Roman"/>
          <w:color w:val="585858"/>
          <w:sz w:val="24"/>
          <w:szCs w:val="24"/>
          <w:shd w:val="clear" w:color="auto" w:fill="FFFFFF"/>
          <w:lang w:eastAsia="id-ID"/>
        </w:rPr>
      </w:pPr>
      <w:r w:rsidRPr="00FC3B44">
        <w:rPr>
          <w:rFonts w:ascii="Georgia" w:eastAsia="Times New Roman" w:hAnsi="Georgia" w:cs="Times New Roman"/>
          <w:color w:val="585858"/>
          <w:sz w:val="24"/>
          <w:szCs w:val="24"/>
          <w:shd w:val="clear" w:color="auto" w:fill="FFFFFF"/>
          <w:lang w:eastAsia="id-ID"/>
        </w:rPr>
        <w:t>Metode ini menghasilkan penurunan beban depresiasi selama masa manfaat aset. Pada metode ini digunakan tingkat penyusutan dapat dihitung sebagai berikut =</w:t>
      </w:r>
    </w:p>
    <w:p w:rsidR="00FC3B44" w:rsidRDefault="00FC3B44" w:rsidP="00FC3B44">
      <w:pPr>
        <w:spacing w:after="0" w:line="240" w:lineRule="auto"/>
        <w:rPr>
          <w:rFonts w:ascii="Georgia" w:eastAsia="Times New Roman" w:hAnsi="Georgia" w:cs="Times New Roman"/>
          <w:b/>
          <w:color w:val="585858"/>
          <w:sz w:val="24"/>
          <w:szCs w:val="24"/>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color w:val="585858"/>
          <w:sz w:val="24"/>
          <w:szCs w:val="24"/>
          <w:shd w:val="clear" w:color="auto" w:fill="FFFFFF"/>
          <w:lang w:eastAsia="id-ID"/>
        </w:rPr>
        <w:t>Tingkat penyusutan = tingkat penyusutan metode garis lurus x 2 atau (100%x2)/masa manfaat aset</w:t>
      </w:r>
    </w:p>
    <w:p w:rsidR="00FC3B44" w:rsidRDefault="00FC3B44" w:rsidP="00FC3B44">
      <w:pPr>
        <w:spacing w:after="0" w:line="240" w:lineRule="auto"/>
        <w:jc w:val="both"/>
        <w:rPr>
          <w:rFonts w:ascii="Georgia" w:eastAsia="Times New Roman" w:hAnsi="Georgia" w:cs="Times New Roman"/>
          <w:b/>
          <w:bCs/>
          <w:color w:val="585858"/>
          <w:sz w:val="24"/>
          <w:szCs w:val="24"/>
          <w:bdr w:val="none" w:sz="0" w:space="0" w:color="auto" w:frame="1"/>
          <w:shd w:val="clear" w:color="auto" w:fill="FFFFFF"/>
          <w:lang w:eastAsia="id-ID"/>
        </w:rPr>
      </w:pPr>
      <w:r w:rsidRPr="00FC3B44">
        <w:rPr>
          <w:rFonts w:ascii="Georgia" w:eastAsia="Times New Roman" w:hAnsi="Georgia" w:cs="Times New Roman"/>
          <w:b/>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                                                           </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Pada tahun pertama, besarnya beban depresiasi diperoleh dengan cara biaya perolehan aset tetap dikalikan dengan tingkat penyusutan saldo menurun berganda. Sedangkan, pada tahun kedua dst, beban depresiasi per tahun diperoleh dari nilai buku aset dikalikan dengan tingkat penyusutan saldo menurun berganda. </w:t>
      </w:r>
      <w:r w:rsidRPr="00FC3B44">
        <w:rPr>
          <w:rFonts w:ascii="Georgia" w:eastAsia="Times New Roman" w:hAnsi="Georgia" w:cs="Times New Roman"/>
          <w:b/>
          <w:bCs/>
          <w:color w:val="585858"/>
          <w:sz w:val="24"/>
          <w:szCs w:val="24"/>
          <w:bdr w:val="none" w:sz="0" w:space="0" w:color="auto" w:frame="1"/>
          <w:shd w:val="clear" w:color="auto" w:fill="FFFFFF"/>
          <w:lang w:eastAsia="id-ID"/>
        </w:rPr>
        <w:t>Pada metode penyusutan ini, nilai sisa tidak diperhitungkan. Pada akhir tahun, besarnya beban penyusutan adalah sisa dari nilai buku aset.</w:t>
      </w:r>
    </w:p>
    <w:p w:rsidR="00FC3B44" w:rsidRDefault="00FC3B44" w:rsidP="00FC3B44">
      <w:pPr>
        <w:spacing w:after="0" w:line="240" w:lineRule="auto"/>
        <w:jc w:val="both"/>
        <w:rPr>
          <w:rFonts w:ascii="Georgia" w:eastAsia="Times New Roman" w:hAnsi="Georgia" w:cs="Times New Roman"/>
          <w:b/>
          <w:bCs/>
          <w:color w:val="585858"/>
          <w:sz w:val="24"/>
          <w:szCs w:val="24"/>
          <w:bdr w:val="none" w:sz="0" w:space="0" w:color="auto" w:frame="1"/>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bCs/>
          <w:color w:val="585858"/>
          <w:sz w:val="24"/>
          <w:szCs w:val="24"/>
          <w:bdr w:val="none" w:sz="0" w:space="0" w:color="auto" w:frame="1"/>
          <w:shd w:val="clear" w:color="auto" w:fill="FFFFFF"/>
          <w:lang w:eastAsia="id-ID"/>
        </w:rPr>
        <w:t>Contoh Soal :</w:t>
      </w:r>
    </w:p>
    <w:p w:rsidR="00FC3B44" w:rsidRDefault="00FC3B44" w:rsidP="00FC3B44">
      <w:pPr>
        <w:spacing w:after="0" w:line="240" w:lineRule="auto"/>
        <w:jc w:val="both"/>
        <w:rPr>
          <w:rFonts w:ascii="Georgia" w:eastAsia="Times New Roman" w:hAnsi="Georgia" w:cs="Times New Roman"/>
          <w:color w:val="585858"/>
          <w:sz w:val="24"/>
          <w:szCs w:val="24"/>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1. Perusahaan D membeli sebuah mesin pada tanggal 1 Januari 2019 senilai Rp 13.000.000 dengan masa manfaat 5 tahun. Hitunglah beban depresiasi tiap tahunnya!</w:t>
      </w:r>
    </w:p>
    <w:p w:rsidR="00FC3B44" w:rsidRPr="00FC3B44" w:rsidRDefault="00FC3B44" w:rsidP="00FC3B44">
      <w:pPr>
        <w:spacing w:after="0" w:line="240" w:lineRule="auto"/>
        <w:rPr>
          <w:rFonts w:ascii="Times New Roman" w:eastAsia="Times New Roman" w:hAnsi="Times New Roman" w:cs="Times New Roman"/>
          <w:sz w:val="24"/>
          <w:szCs w:val="24"/>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bCs/>
          <w:color w:val="585858"/>
          <w:sz w:val="24"/>
          <w:szCs w:val="24"/>
          <w:bdr w:val="none" w:sz="0" w:space="0" w:color="auto" w:frame="1"/>
          <w:shd w:val="clear" w:color="auto" w:fill="FFFFFF"/>
          <w:lang w:eastAsia="id-ID"/>
        </w:rPr>
        <w:t>Jawaban</w:t>
      </w:r>
      <w:r w:rsidRPr="00FC3B44">
        <w:rPr>
          <w:rFonts w:ascii="Georgia" w:eastAsia="Times New Roman" w:hAnsi="Georgia" w:cs="Times New Roman"/>
          <w:color w:val="585858"/>
          <w:sz w:val="24"/>
          <w:szCs w:val="24"/>
          <w:shd w:val="clear" w:color="auto" w:fill="FFFFFF"/>
          <w:lang w:eastAsia="id-ID"/>
        </w:rPr>
        <w:t> : Tingkat Depresiasi = (100%x2)/5 = 40%</w:t>
      </w:r>
      <w:r w:rsidRPr="00FC3B44">
        <w:rPr>
          <w:rFonts w:ascii="Georgia" w:eastAsia="Times New Roman" w:hAnsi="Georgia" w:cs="Times New Roman"/>
          <w:color w:val="585858"/>
          <w:sz w:val="24"/>
          <w:szCs w:val="24"/>
          <w:lang w:eastAsia="id-ID"/>
        </w:rPr>
        <w:br/>
      </w:r>
    </w:p>
    <w:tbl>
      <w:tblPr>
        <w:tblW w:w="8820" w:type="dxa"/>
        <w:shd w:val="clear" w:color="auto" w:fill="FFFFFF"/>
        <w:tblCellMar>
          <w:left w:w="0" w:type="dxa"/>
          <w:right w:w="0" w:type="dxa"/>
        </w:tblCellMar>
        <w:tblLook w:val="04A0"/>
      </w:tblPr>
      <w:tblGrid>
        <w:gridCol w:w="854"/>
        <w:gridCol w:w="2162"/>
        <w:gridCol w:w="2068"/>
        <w:gridCol w:w="2482"/>
        <w:gridCol w:w="1254"/>
      </w:tblGrid>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Tahun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Tingkat Depresiasi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Beban Depresiasi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Akumulasi Depresiasi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Nilai Buku</w:t>
            </w:r>
          </w:p>
        </w:tc>
      </w:tr>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7.800.000</w:t>
            </w:r>
          </w:p>
        </w:tc>
      </w:tr>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3.120.000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8.320.000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4.680.000</w:t>
            </w:r>
          </w:p>
        </w:tc>
      </w:tr>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1.872.000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10.192.000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2.808.000</w:t>
            </w:r>
          </w:p>
        </w:tc>
      </w:tr>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lastRenderedPageBreak/>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1.123.200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11.315.200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1.684.800</w:t>
            </w:r>
          </w:p>
        </w:tc>
      </w:tr>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1.684.800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0</w:t>
            </w:r>
          </w:p>
        </w:tc>
      </w:tr>
    </w:tbl>
    <w:p w:rsidR="00FC3B44" w:rsidRDefault="00FC3B44" w:rsidP="00FC3B44">
      <w:pPr>
        <w:rPr>
          <w:rFonts w:ascii="Georgia" w:eastAsia="Times New Roman" w:hAnsi="Georgia" w:cs="Times New Roman"/>
          <w:color w:val="585858"/>
          <w:sz w:val="24"/>
          <w:szCs w:val="24"/>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2019 = 40% x 13.000.000 = Rp 5.200.000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2020 = 40% x 7.800.000 = Rp 3.120.000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2021 = 40% x 4.680.000 = Rp 1.872.000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2022 = 40% x 2.808.000 = Rp 1.123.200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2023 = 13.000.000 - 11.315.200 = Rp 1.684.800</w:t>
      </w:r>
    </w:p>
    <w:p w:rsidR="00FC3B44" w:rsidRDefault="00FC3B44" w:rsidP="00FC3B44">
      <w:pPr>
        <w:rPr>
          <w:rFonts w:ascii="Georgia" w:eastAsia="Times New Roman" w:hAnsi="Georgia" w:cs="Times New Roman"/>
          <w:color w:val="585858"/>
          <w:sz w:val="24"/>
          <w:szCs w:val="24"/>
          <w:shd w:val="clear" w:color="auto" w:fill="FFFFFF"/>
          <w:lang w:eastAsia="id-ID"/>
        </w:rPr>
      </w:pPr>
    </w:p>
    <w:p w:rsidR="00FC3B44" w:rsidRPr="00FC3B44" w:rsidRDefault="00FC3B44" w:rsidP="00FC3B44">
      <w:pPr>
        <w:shd w:val="clear" w:color="auto" w:fill="FFFFFF"/>
        <w:spacing w:after="192" w:line="240" w:lineRule="auto"/>
        <w:textAlignment w:val="baseline"/>
        <w:outlineLvl w:val="2"/>
        <w:rPr>
          <w:rFonts w:ascii="Arial" w:eastAsia="Times New Roman" w:hAnsi="Arial" w:cs="Arial"/>
          <w:b/>
          <w:bCs/>
          <w:color w:val="585858"/>
          <w:spacing w:val="-8"/>
          <w:sz w:val="38"/>
          <w:szCs w:val="38"/>
          <w:lang w:eastAsia="id-ID"/>
        </w:rPr>
      </w:pPr>
      <w:r w:rsidRPr="00FC3B44">
        <w:rPr>
          <w:rFonts w:ascii="Arial" w:eastAsia="Times New Roman" w:hAnsi="Arial" w:cs="Arial"/>
          <w:b/>
          <w:bCs/>
          <w:color w:val="585858"/>
          <w:spacing w:val="-8"/>
          <w:sz w:val="38"/>
          <w:szCs w:val="38"/>
          <w:lang w:eastAsia="id-ID"/>
        </w:rPr>
        <w:t>Metode Penyusutan Jumlah Angka Tahun</w:t>
      </w:r>
    </w:p>
    <w:p w:rsidR="00FC3B44" w:rsidRDefault="00FC3B44" w:rsidP="00FC3B44">
      <w:pPr>
        <w:spacing w:after="0" w:line="240" w:lineRule="auto"/>
        <w:jc w:val="both"/>
        <w:rPr>
          <w:rFonts w:ascii="Georgia" w:eastAsia="Times New Roman" w:hAnsi="Georgia" w:cs="Times New Roman"/>
          <w:color w:val="585858"/>
          <w:sz w:val="24"/>
          <w:szCs w:val="24"/>
          <w:shd w:val="clear" w:color="auto" w:fill="FFFFFF"/>
          <w:lang w:eastAsia="id-ID"/>
        </w:rPr>
      </w:pPr>
      <w:r w:rsidRPr="00FC3B44">
        <w:rPr>
          <w:rFonts w:ascii="Georgia" w:eastAsia="Times New Roman" w:hAnsi="Georgia" w:cs="Times New Roman"/>
          <w:color w:val="585858"/>
          <w:sz w:val="24"/>
          <w:szCs w:val="24"/>
          <w:shd w:val="clear" w:color="auto" w:fill="FFFFFF"/>
          <w:lang w:eastAsia="id-ID"/>
        </w:rPr>
        <w:t>Pada metode jumlah angka tahun, beban penyusutan dihitung dengan mengkalikan tingkat penyusutan dengan harga perolehan.</w:t>
      </w:r>
    </w:p>
    <w:p w:rsidR="00FC3B44" w:rsidRDefault="00FC3B44" w:rsidP="00FC3B44">
      <w:pPr>
        <w:spacing w:after="0" w:line="240" w:lineRule="auto"/>
        <w:rPr>
          <w:rFonts w:ascii="Georgia" w:eastAsia="Times New Roman" w:hAnsi="Georgia" w:cs="Times New Roman"/>
          <w:color w:val="585858"/>
          <w:sz w:val="24"/>
          <w:szCs w:val="24"/>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color w:val="585858"/>
          <w:sz w:val="24"/>
          <w:szCs w:val="24"/>
          <w:shd w:val="clear" w:color="auto" w:fill="FFFFFF"/>
          <w:lang w:eastAsia="id-ID"/>
        </w:rPr>
        <w:t>Tingkat penyusutan = pembilang/penyebut</w:t>
      </w:r>
    </w:p>
    <w:p w:rsidR="00FC3B44" w:rsidRDefault="00FC3B44" w:rsidP="00FC3B44">
      <w:pPr>
        <w:spacing w:after="0" w:line="240" w:lineRule="auto"/>
        <w:jc w:val="both"/>
        <w:rPr>
          <w:rFonts w:ascii="Georgia" w:eastAsia="Times New Roman" w:hAnsi="Georgia" w:cs="Times New Roman"/>
          <w:color w:val="585858"/>
          <w:sz w:val="24"/>
          <w:szCs w:val="24"/>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Keterangan :</w:t>
      </w:r>
    </w:p>
    <w:p w:rsidR="00FC3B44" w:rsidRDefault="00FC3B44" w:rsidP="00FC3B44">
      <w:pPr>
        <w:spacing w:after="0" w:line="240" w:lineRule="auto"/>
        <w:jc w:val="both"/>
        <w:rPr>
          <w:rFonts w:ascii="Georgia" w:eastAsia="Times New Roman" w:hAnsi="Georgia" w:cs="Times New Roman"/>
          <w:color w:val="585858"/>
          <w:sz w:val="24"/>
          <w:szCs w:val="24"/>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Pembilang sama dengan jumlah tahun sisa manfaat misalnya masa manfaat aset 4 tahun, maka pembilang untuk tingkat penyusutan tahun pertama adalah 4, tahun kedua adalah 3, tahun ketiga adalah 2, tahun keempat adalah 1.</w:t>
      </w:r>
    </w:p>
    <w:p w:rsidR="00FC3B44" w:rsidRPr="00FC3B44" w:rsidRDefault="00FC3B44" w:rsidP="00FC3B44">
      <w:pPr>
        <w:spacing w:after="0" w:line="240" w:lineRule="auto"/>
        <w:rPr>
          <w:rFonts w:ascii="Times New Roman" w:eastAsia="Times New Roman" w:hAnsi="Times New Roman" w:cs="Times New Roman"/>
          <w:sz w:val="24"/>
          <w:szCs w:val="24"/>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Penyebut sama dengan jumlah angka tahun dari masa manfaat. Misalnya untuk masa manfaat 5 tahun maka penyebutnya 15 (5+4+3+2+1)</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bCs/>
          <w:color w:val="585858"/>
          <w:sz w:val="24"/>
          <w:szCs w:val="24"/>
          <w:bdr w:val="none" w:sz="0" w:space="0" w:color="auto" w:frame="1"/>
          <w:shd w:val="clear" w:color="auto" w:fill="FFFFFF"/>
          <w:lang w:eastAsia="id-ID"/>
        </w:rPr>
        <w:t>Contoh soal :</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1. Perusahaan F membeli sebuah mesin dengan masa manfaat 4 tahun pada awal tahun  2019 seharga Rp 38.000.000. Nilai residu dari mesin tersebut diperkirakan sebesar Rp 2.000.000. Hitung beban depresiasi tiap tahun!</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Jawaban : Yang menjadi dasar depresiasi yaitu Rp 36.000.000 (Rp 38.000.000- Rp 2.000.000)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p>
    <w:tbl>
      <w:tblPr>
        <w:tblW w:w="8820" w:type="dxa"/>
        <w:shd w:val="clear" w:color="auto" w:fill="FFFFFF"/>
        <w:tblCellMar>
          <w:left w:w="0" w:type="dxa"/>
          <w:right w:w="0" w:type="dxa"/>
        </w:tblCellMar>
        <w:tblLook w:val="04A0"/>
      </w:tblPr>
      <w:tblGrid>
        <w:gridCol w:w="746"/>
        <w:gridCol w:w="1985"/>
        <w:gridCol w:w="1788"/>
        <w:gridCol w:w="2141"/>
        <w:gridCol w:w="2160"/>
      </w:tblGrid>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Tahun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Tingkat Penyusutan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Beban Depresiasi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Akumulasi Depresiasi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Nilai Buku akhir tahun</w:t>
            </w:r>
          </w:p>
        </w:tc>
      </w:tr>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8.000.000</w:t>
            </w:r>
          </w:p>
        </w:tc>
      </w:tr>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5.000.000</w:t>
            </w:r>
          </w:p>
        </w:tc>
      </w:tr>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lastRenderedPageBreak/>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3.000.000</w:t>
            </w:r>
          </w:p>
        </w:tc>
      </w:tr>
      <w:tr w:rsidR="00FC3B44" w:rsidRPr="00FC3B44" w:rsidTr="00FC3B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hideMark/>
          </w:tcPr>
          <w:p w:rsidR="00FC3B44" w:rsidRPr="00FC3B44" w:rsidRDefault="00FC3B44" w:rsidP="00FC3B44">
            <w:pPr>
              <w:spacing w:after="0" w:line="240" w:lineRule="auto"/>
              <w:jc w:val="center"/>
              <w:rPr>
                <w:rFonts w:ascii="Arial" w:eastAsia="Times New Roman" w:hAnsi="Arial" w:cs="Arial"/>
                <w:color w:val="585858"/>
                <w:sz w:val="21"/>
                <w:szCs w:val="21"/>
                <w:lang w:eastAsia="id-ID"/>
              </w:rPr>
            </w:pPr>
            <w:r w:rsidRPr="00FC3B44">
              <w:rPr>
                <w:rFonts w:ascii="Arial" w:eastAsia="Times New Roman" w:hAnsi="Arial" w:cs="Arial"/>
                <w:color w:val="585858"/>
                <w:sz w:val="21"/>
                <w:szCs w:val="21"/>
                <w:lang w:eastAsia="id-ID"/>
              </w:rPr>
              <w:t>2.000.000</w:t>
            </w:r>
          </w:p>
        </w:tc>
      </w:tr>
    </w:tbl>
    <w:p w:rsidR="00FC3B44" w:rsidRDefault="00FC3B44" w:rsidP="00FC3B44"/>
    <w:p w:rsidR="00FC3B44" w:rsidRDefault="00FC3B44" w:rsidP="00FC3B44">
      <w:pPr>
        <w:shd w:val="clear" w:color="auto" w:fill="FFFFFF"/>
        <w:spacing w:after="0" w:line="240" w:lineRule="auto"/>
        <w:textAlignment w:val="baseline"/>
        <w:outlineLvl w:val="2"/>
        <w:rPr>
          <w:rFonts w:ascii="Arial" w:eastAsia="Times New Roman" w:hAnsi="Arial" w:cs="Arial"/>
          <w:b/>
          <w:bCs/>
          <w:color w:val="585858"/>
          <w:spacing w:val="-8"/>
          <w:sz w:val="38"/>
          <w:szCs w:val="38"/>
          <w:lang w:eastAsia="id-ID"/>
        </w:rPr>
      </w:pPr>
      <w:r w:rsidRPr="00FC3B44">
        <w:rPr>
          <w:rFonts w:ascii="Arial" w:eastAsia="Times New Roman" w:hAnsi="Arial" w:cs="Arial"/>
          <w:b/>
          <w:bCs/>
          <w:color w:val="585858"/>
          <w:spacing w:val="-8"/>
          <w:sz w:val="38"/>
          <w:szCs w:val="38"/>
          <w:lang w:eastAsia="id-ID"/>
        </w:rPr>
        <w:t>Metode Penyusutan Unit Produksi</w:t>
      </w:r>
    </w:p>
    <w:p w:rsidR="00FC3B44" w:rsidRPr="00FC3B44" w:rsidRDefault="00FC3B44" w:rsidP="00FC3B44">
      <w:pPr>
        <w:shd w:val="clear" w:color="auto" w:fill="FFFFFF"/>
        <w:spacing w:after="0" w:line="240" w:lineRule="auto"/>
        <w:textAlignment w:val="baseline"/>
        <w:outlineLvl w:val="2"/>
        <w:rPr>
          <w:rFonts w:ascii="Arial" w:eastAsia="Times New Roman" w:hAnsi="Arial" w:cs="Arial"/>
          <w:b/>
          <w:bCs/>
          <w:color w:val="585858"/>
          <w:spacing w:val="-8"/>
          <w:sz w:val="38"/>
          <w:szCs w:val="38"/>
          <w:lang w:eastAsia="id-ID"/>
        </w:rPr>
      </w:pPr>
    </w:p>
    <w:p w:rsidR="00FC3B44" w:rsidRDefault="00FC3B44" w:rsidP="00FC3B44">
      <w:pPr>
        <w:jc w:val="both"/>
        <w:rPr>
          <w:rFonts w:ascii="Georgia" w:eastAsia="Times New Roman" w:hAnsi="Georgia" w:cs="Times New Roman"/>
          <w:color w:val="585858"/>
          <w:sz w:val="24"/>
          <w:szCs w:val="24"/>
          <w:shd w:val="clear" w:color="auto" w:fill="FFFFFF"/>
          <w:lang w:eastAsia="id-ID"/>
        </w:rPr>
      </w:pPr>
      <w:r w:rsidRPr="00FC3B44">
        <w:rPr>
          <w:rFonts w:ascii="Georgia" w:eastAsia="Times New Roman" w:hAnsi="Georgia" w:cs="Times New Roman"/>
          <w:color w:val="585858"/>
          <w:sz w:val="24"/>
          <w:szCs w:val="24"/>
          <w:shd w:val="clear" w:color="auto" w:fill="FFFFFF"/>
          <w:lang w:eastAsia="id-ID"/>
        </w:rPr>
        <w:t>Pada metode penyusutan unit produksi, masa manfaat aset adalah total unit yang dapat diproduksi oleh aset atau penggunaan aset yang diharapkan. Metode penyusutan ini biasanya lebih cocok bagi perusahaan manufaktur. Perusahaan manufaktur dapat mengukur jumlah unit produksinya misalkan dari suatu mesin untuk dijadikan dasar penyusutan. Contoh lain yaitu misalnya penyusutan kendaraan berdasarkan kilometer yang ditempuh oleh kendaraan tersebut atau jumlah jam penggunaan mesin.</w:t>
      </w:r>
    </w:p>
    <w:p w:rsidR="00FC3B44" w:rsidRDefault="00FC3B44" w:rsidP="00FC3B44">
      <w:pPr>
        <w:jc w:val="both"/>
        <w:rPr>
          <w:rFonts w:ascii="Georgia" w:eastAsia="Times New Roman" w:hAnsi="Georgia" w:cs="Times New Roman"/>
          <w:b/>
          <w:bCs/>
          <w:color w:val="585858"/>
          <w:sz w:val="24"/>
          <w:szCs w:val="24"/>
          <w:bdr w:val="none" w:sz="0" w:space="0" w:color="auto" w:frame="1"/>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Rumus untuk menghitung beban penyusutan unit produksi adalah =</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color w:val="585858"/>
          <w:sz w:val="24"/>
          <w:szCs w:val="24"/>
          <w:shd w:val="clear" w:color="auto" w:fill="FFFFFF"/>
          <w:lang w:eastAsia="id-ID"/>
        </w:rPr>
        <w:t>Beban Penyusutan = (Biaya Perolehan - Nilai Sisa) x Tingkat penyusutan</w:t>
      </w:r>
      <w:r w:rsidRPr="00FC3B44">
        <w:rPr>
          <w:rFonts w:ascii="Georgia" w:eastAsia="Times New Roman" w:hAnsi="Georgia" w:cs="Times New Roman"/>
          <w:b/>
          <w:color w:val="585858"/>
          <w:sz w:val="24"/>
          <w:szCs w:val="24"/>
          <w:lang w:eastAsia="id-ID"/>
        </w:rPr>
        <w:br/>
      </w:r>
      <w:r w:rsidRPr="00FC3B44">
        <w:rPr>
          <w:rFonts w:ascii="Georgia" w:eastAsia="Times New Roman" w:hAnsi="Georgia" w:cs="Times New Roman"/>
          <w:b/>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Tingkat penyusutan = Unit yang diproduksi pada tahun tersebut / Total unit produksi aset</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bCs/>
          <w:color w:val="585858"/>
          <w:sz w:val="24"/>
          <w:szCs w:val="24"/>
          <w:bdr w:val="none" w:sz="0" w:space="0" w:color="auto" w:frame="1"/>
          <w:shd w:val="clear" w:color="auto" w:fill="FFFFFF"/>
          <w:lang w:eastAsia="id-ID"/>
        </w:rPr>
        <w:t>Contoh soal :</w:t>
      </w:r>
    </w:p>
    <w:p w:rsidR="00FC3B44" w:rsidRPr="00FC3B44" w:rsidRDefault="00FC3B44" w:rsidP="00FC3B44">
      <w:pPr>
        <w:jc w:val="both"/>
        <w:rPr>
          <w:rFonts w:ascii="Georgia" w:eastAsia="Times New Roman" w:hAnsi="Georgia" w:cs="Times New Roman"/>
          <w:b/>
          <w:bCs/>
          <w:color w:val="585858"/>
          <w:sz w:val="24"/>
          <w:szCs w:val="24"/>
          <w:bdr w:val="none" w:sz="0" w:space="0" w:color="auto" w:frame="1"/>
          <w:shd w:val="clear" w:color="auto" w:fill="FFFFFF"/>
          <w:lang w:eastAsia="id-ID"/>
        </w:rPr>
      </w:pP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1. Perusahaan H membeli suatu truk seharga Rp 600.000.000 pada tanggal 1 Januari 2019. Truk tersebut maksimal dapat digunakan hingga 20.000 km.  Pada tahun pertama penggunaan truk tersebut mencapai 6.000 km, tahun kedua 9.000 km, dan tahun ketiga 5.000 km. Hitunglah beban depresiasi truk tersebut tiap tahunnya!</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b/>
          <w:bCs/>
          <w:color w:val="585858"/>
          <w:sz w:val="24"/>
          <w:szCs w:val="24"/>
          <w:bdr w:val="none" w:sz="0" w:space="0" w:color="auto" w:frame="1"/>
          <w:shd w:val="clear" w:color="auto" w:fill="FFFFFF"/>
          <w:lang w:eastAsia="id-ID"/>
        </w:rPr>
        <w:t>Jawaban :</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2019 = (600.000.000) x 6.000 / 20.000 = Rp 180.000.000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2020 = (600.000.000) x 9.000 / 20.000 = Rp 270.000.000</w:t>
      </w:r>
      <w:r w:rsidRPr="00FC3B44">
        <w:rPr>
          <w:rFonts w:ascii="Georgia" w:eastAsia="Times New Roman" w:hAnsi="Georgia" w:cs="Times New Roman"/>
          <w:color w:val="585858"/>
          <w:sz w:val="24"/>
          <w:szCs w:val="24"/>
          <w:lang w:eastAsia="id-ID"/>
        </w:rPr>
        <w:br/>
      </w:r>
      <w:r w:rsidRPr="00FC3B44">
        <w:rPr>
          <w:rFonts w:ascii="Georgia" w:eastAsia="Times New Roman" w:hAnsi="Georgia" w:cs="Times New Roman"/>
          <w:color w:val="585858"/>
          <w:sz w:val="24"/>
          <w:szCs w:val="24"/>
          <w:shd w:val="clear" w:color="auto" w:fill="FFFFFF"/>
          <w:lang w:eastAsia="id-ID"/>
        </w:rPr>
        <w:t>Beban depresiasi 2021 = (600.000.000) x 5.000 / 20.000 = Rp 150.000.000</w:t>
      </w:r>
    </w:p>
    <w:sectPr w:rsidR="00FC3B44" w:rsidRPr="00FC3B44" w:rsidSect="00B658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B44"/>
    <w:rsid w:val="00016A9E"/>
    <w:rsid w:val="0003070B"/>
    <w:rsid w:val="00032342"/>
    <w:rsid w:val="00045A4A"/>
    <w:rsid w:val="00045AF6"/>
    <w:rsid w:val="00056485"/>
    <w:rsid w:val="00062427"/>
    <w:rsid w:val="00071E61"/>
    <w:rsid w:val="00072D5D"/>
    <w:rsid w:val="000731EE"/>
    <w:rsid w:val="00075507"/>
    <w:rsid w:val="000757B6"/>
    <w:rsid w:val="000775AD"/>
    <w:rsid w:val="00080ED5"/>
    <w:rsid w:val="00097803"/>
    <w:rsid w:val="000A5900"/>
    <w:rsid w:val="000A5C9D"/>
    <w:rsid w:val="000B0166"/>
    <w:rsid w:val="000B0D11"/>
    <w:rsid w:val="000C097B"/>
    <w:rsid w:val="000C3F7F"/>
    <w:rsid w:val="000D60A9"/>
    <w:rsid w:val="000E0102"/>
    <w:rsid w:val="000E3212"/>
    <w:rsid w:val="000E699E"/>
    <w:rsid w:val="000F2F46"/>
    <w:rsid w:val="00104DA0"/>
    <w:rsid w:val="00106733"/>
    <w:rsid w:val="001141E4"/>
    <w:rsid w:val="00122D01"/>
    <w:rsid w:val="00123D1B"/>
    <w:rsid w:val="00125241"/>
    <w:rsid w:val="0013161F"/>
    <w:rsid w:val="00132FF0"/>
    <w:rsid w:val="00133E90"/>
    <w:rsid w:val="001369DB"/>
    <w:rsid w:val="0014046D"/>
    <w:rsid w:val="00146930"/>
    <w:rsid w:val="00155F12"/>
    <w:rsid w:val="00163AB1"/>
    <w:rsid w:val="00165C07"/>
    <w:rsid w:val="001704FD"/>
    <w:rsid w:val="00181CF1"/>
    <w:rsid w:val="001955C3"/>
    <w:rsid w:val="001A08DC"/>
    <w:rsid w:val="001A2C6B"/>
    <w:rsid w:val="001B4EE9"/>
    <w:rsid w:val="001C5B78"/>
    <w:rsid w:val="001D1738"/>
    <w:rsid w:val="001D7C3F"/>
    <w:rsid w:val="0020238E"/>
    <w:rsid w:val="00211B35"/>
    <w:rsid w:val="00211D93"/>
    <w:rsid w:val="002123ED"/>
    <w:rsid w:val="0022037A"/>
    <w:rsid w:val="002232B2"/>
    <w:rsid w:val="00234412"/>
    <w:rsid w:val="00235362"/>
    <w:rsid w:val="00264525"/>
    <w:rsid w:val="0028000E"/>
    <w:rsid w:val="002861EB"/>
    <w:rsid w:val="002A3E44"/>
    <w:rsid w:val="002B1AE2"/>
    <w:rsid w:val="002C2F03"/>
    <w:rsid w:val="002D300C"/>
    <w:rsid w:val="002D7FBC"/>
    <w:rsid w:val="002E0023"/>
    <w:rsid w:val="002E57DB"/>
    <w:rsid w:val="002E5FFB"/>
    <w:rsid w:val="002F44E2"/>
    <w:rsid w:val="002F68CB"/>
    <w:rsid w:val="00305C10"/>
    <w:rsid w:val="00317A8E"/>
    <w:rsid w:val="0032516F"/>
    <w:rsid w:val="00331650"/>
    <w:rsid w:val="00333B2F"/>
    <w:rsid w:val="0033499D"/>
    <w:rsid w:val="00337FC4"/>
    <w:rsid w:val="00347E44"/>
    <w:rsid w:val="00353078"/>
    <w:rsid w:val="0035609B"/>
    <w:rsid w:val="003730F3"/>
    <w:rsid w:val="00394C20"/>
    <w:rsid w:val="003A4239"/>
    <w:rsid w:val="003A47D2"/>
    <w:rsid w:val="003B299C"/>
    <w:rsid w:val="003D168A"/>
    <w:rsid w:val="003D3404"/>
    <w:rsid w:val="003D5AE7"/>
    <w:rsid w:val="003D7A3E"/>
    <w:rsid w:val="003D7A71"/>
    <w:rsid w:val="003E462D"/>
    <w:rsid w:val="003F0426"/>
    <w:rsid w:val="003F2471"/>
    <w:rsid w:val="003F6C42"/>
    <w:rsid w:val="00410478"/>
    <w:rsid w:val="00414E44"/>
    <w:rsid w:val="00415FB4"/>
    <w:rsid w:val="004416A7"/>
    <w:rsid w:val="00447A3F"/>
    <w:rsid w:val="0045360C"/>
    <w:rsid w:val="00466B9E"/>
    <w:rsid w:val="00482DF9"/>
    <w:rsid w:val="00483823"/>
    <w:rsid w:val="00493330"/>
    <w:rsid w:val="004C10B2"/>
    <w:rsid w:val="004C6FBA"/>
    <w:rsid w:val="004F1ABF"/>
    <w:rsid w:val="004F555B"/>
    <w:rsid w:val="004F62AF"/>
    <w:rsid w:val="004F6E8C"/>
    <w:rsid w:val="00510AEA"/>
    <w:rsid w:val="00512598"/>
    <w:rsid w:val="0051361D"/>
    <w:rsid w:val="00520434"/>
    <w:rsid w:val="00534A2A"/>
    <w:rsid w:val="00535D00"/>
    <w:rsid w:val="00537E29"/>
    <w:rsid w:val="0054330B"/>
    <w:rsid w:val="00544542"/>
    <w:rsid w:val="0054524D"/>
    <w:rsid w:val="00557216"/>
    <w:rsid w:val="005704B8"/>
    <w:rsid w:val="00576642"/>
    <w:rsid w:val="00582E8B"/>
    <w:rsid w:val="005860A3"/>
    <w:rsid w:val="00594E09"/>
    <w:rsid w:val="00596929"/>
    <w:rsid w:val="005A2325"/>
    <w:rsid w:val="005B0F77"/>
    <w:rsid w:val="005B262A"/>
    <w:rsid w:val="005B519A"/>
    <w:rsid w:val="005C0FC1"/>
    <w:rsid w:val="005C3D3E"/>
    <w:rsid w:val="005D75BE"/>
    <w:rsid w:val="005F4368"/>
    <w:rsid w:val="005F45D5"/>
    <w:rsid w:val="005F5A3A"/>
    <w:rsid w:val="00607151"/>
    <w:rsid w:val="0060793B"/>
    <w:rsid w:val="00610B05"/>
    <w:rsid w:val="006116EC"/>
    <w:rsid w:val="00616233"/>
    <w:rsid w:val="00621312"/>
    <w:rsid w:val="00623D5A"/>
    <w:rsid w:val="00626EB5"/>
    <w:rsid w:val="00634DFA"/>
    <w:rsid w:val="0064182C"/>
    <w:rsid w:val="00643F17"/>
    <w:rsid w:val="00663BC1"/>
    <w:rsid w:val="0067165C"/>
    <w:rsid w:val="0067452F"/>
    <w:rsid w:val="00677322"/>
    <w:rsid w:val="006825A6"/>
    <w:rsid w:val="006940AB"/>
    <w:rsid w:val="006C0EDD"/>
    <w:rsid w:val="006C11BB"/>
    <w:rsid w:val="006C1959"/>
    <w:rsid w:val="006C35EC"/>
    <w:rsid w:val="006D62EB"/>
    <w:rsid w:val="006E03E1"/>
    <w:rsid w:val="006E759C"/>
    <w:rsid w:val="00721FCF"/>
    <w:rsid w:val="00722F39"/>
    <w:rsid w:val="007334C2"/>
    <w:rsid w:val="0075776F"/>
    <w:rsid w:val="00761C9D"/>
    <w:rsid w:val="0078649E"/>
    <w:rsid w:val="007925D4"/>
    <w:rsid w:val="00794A3F"/>
    <w:rsid w:val="007A3993"/>
    <w:rsid w:val="007A63DE"/>
    <w:rsid w:val="007B2FE6"/>
    <w:rsid w:val="007C665A"/>
    <w:rsid w:val="007D3E96"/>
    <w:rsid w:val="007E548B"/>
    <w:rsid w:val="007E5D81"/>
    <w:rsid w:val="007E657A"/>
    <w:rsid w:val="007F1BA7"/>
    <w:rsid w:val="007F5F9B"/>
    <w:rsid w:val="007F7B85"/>
    <w:rsid w:val="0080006A"/>
    <w:rsid w:val="00804C3E"/>
    <w:rsid w:val="0081127E"/>
    <w:rsid w:val="00811B77"/>
    <w:rsid w:val="00817F0B"/>
    <w:rsid w:val="00820B61"/>
    <w:rsid w:val="0082302E"/>
    <w:rsid w:val="00826738"/>
    <w:rsid w:val="008277D0"/>
    <w:rsid w:val="00836744"/>
    <w:rsid w:val="00837185"/>
    <w:rsid w:val="00843411"/>
    <w:rsid w:val="0085626C"/>
    <w:rsid w:val="00862FDF"/>
    <w:rsid w:val="00870F45"/>
    <w:rsid w:val="00874DEE"/>
    <w:rsid w:val="00891180"/>
    <w:rsid w:val="00894D1F"/>
    <w:rsid w:val="008A4D24"/>
    <w:rsid w:val="008A78B6"/>
    <w:rsid w:val="008B13B1"/>
    <w:rsid w:val="008B7993"/>
    <w:rsid w:val="008C2B14"/>
    <w:rsid w:val="008D7D82"/>
    <w:rsid w:val="008E2090"/>
    <w:rsid w:val="008E2CD5"/>
    <w:rsid w:val="008F26A3"/>
    <w:rsid w:val="008F33FA"/>
    <w:rsid w:val="008F4B34"/>
    <w:rsid w:val="008F7B1D"/>
    <w:rsid w:val="00901259"/>
    <w:rsid w:val="0090260D"/>
    <w:rsid w:val="009035B6"/>
    <w:rsid w:val="00913F58"/>
    <w:rsid w:val="009229A0"/>
    <w:rsid w:val="00930D35"/>
    <w:rsid w:val="00933911"/>
    <w:rsid w:val="00941299"/>
    <w:rsid w:val="00945818"/>
    <w:rsid w:val="009525E8"/>
    <w:rsid w:val="00952B92"/>
    <w:rsid w:val="00955CF2"/>
    <w:rsid w:val="00957FA6"/>
    <w:rsid w:val="00960F9A"/>
    <w:rsid w:val="00964521"/>
    <w:rsid w:val="009727FD"/>
    <w:rsid w:val="009736A2"/>
    <w:rsid w:val="009750D1"/>
    <w:rsid w:val="00990761"/>
    <w:rsid w:val="00991011"/>
    <w:rsid w:val="00996D00"/>
    <w:rsid w:val="009A1A4B"/>
    <w:rsid w:val="009A48BA"/>
    <w:rsid w:val="009C44BC"/>
    <w:rsid w:val="009D2D4F"/>
    <w:rsid w:val="009E16B9"/>
    <w:rsid w:val="009E7D32"/>
    <w:rsid w:val="009F3F2F"/>
    <w:rsid w:val="009F5E48"/>
    <w:rsid w:val="009F71CA"/>
    <w:rsid w:val="00A12DE2"/>
    <w:rsid w:val="00A1676D"/>
    <w:rsid w:val="00A203A1"/>
    <w:rsid w:val="00A256F1"/>
    <w:rsid w:val="00A2619A"/>
    <w:rsid w:val="00A518F9"/>
    <w:rsid w:val="00A52A32"/>
    <w:rsid w:val="00A6304D"/>
    <w:rsid w:val="00A6390B"/>
    <w:rsid w:val="00A7402A"/>
    <w:rsid w:val="00A7408F"/>
    <w:rsid w:val="00A82ABD"/>
    <w:rsid w:val="00A85183"/>
    <w:rsid w:val="00A96938"/>
    <w:rsid w:val="00AB14C0"/>
    <w:rsid w:val="00AB2386"/>
    <w:rsid w:val="00AC7008"/>
    <w:rsid w:val="00AE4D5D"/>
    <w:rsid w:val="00AE4E28"/>
    <w:rsid w:val="00B027A5"/>
    <w:rsid w:val="00B12881"/>
    <w:rsid w:val="00B147F0"/>
    <w:rsid w:val="00B166B0"/>
    <w:rsid w:val="00B1718F"/>
    <w:rsid w:val="00B178AB"/>
    <w:rsid w:val="00B266F0"/>
    <w:rsid w:val="00B322D7"/>
    <w:rsid w:val="00B34E03"/>
    <w:rsid w:val="00B46A1F"/>
    <w:rsid w:val="00B50C03"/>
    <w:rsid w:val="00B51E7E"/>
    <w:rsid w:val="00B52C50"/>
    <w:rsid w:val="00B56C18"/>
    <w:rsid w:val="00B6580B"/>
    <w:rsid w:val="00B804DD"/>
    <w:rsid w:val="00B80F06"/>
    <w:rsid w:val="00B973BF"/>
    <w:rsid w:val="00B97FF0"/>
    <w:rsid w:val="00BA26ED"/>
    <w:rsid w:val="00BA5871"/>
    <w:rsid w:val="00BA6ADA"/>
    <w:rsid w:val="00BB25A5"/>
    <w:rsid w:val="00BC2108"/>
    <w:rsid w:val="00BD3246"/>
    <w:rsid w:val="00BD7544"/>
    <w:rsid w:val="00BE4CEF"/>
    <w:rsid w:val="00BE6298"/>
    <w:rsid w:val="00C013DF"/>
    <w:rsid w:val="00C06F3E"/>
    <w:rsid w:val="00C13B82"/>
    <w:rsid w:val="00C14699"/>
    <w:rsid w:val="00C51B9A"/>
    <w:rsid w:val="00C520F3"/>
    <w:rsid w:val="00C658A8"/>
    <w:rsid w:val="00C711CE"/>
    <w:rsid w:val="00C718AF"/>
    <w:rsid w:val="00C73C1A"/>
    <w:rsid w:val="00C7731F"/>
    <w:rsid w:val="00C82466"/>
    <w:rsid w:val="00C844E9"/>
    <w:rsid w:val="00C849D6"/>
    <w:rsid w:val="00C87E30"/>
    <w:rsid w:val="00C9057C"/>
    <w:rsid w:val="00CA1152"/>
    <w:rsid w:val="00CA5E59"/>
    <w:rsid w:val="00CB0C9B"/>
    <w:rsid w:val="00CD1E2F"/>
    <w:rsid w:val="00CE2F8C"/>
    <w:rsid w:val="00CF0213"/>
    <w:rsid w:val="00CF03A1"/>
    <w:rsid w:val="00CF34C5"/>
    <w:rsid w:val="00CF41FD"/>
    <w:rsid w:val="00D03EF8"/>
    <w:rsid w:val="00D14D2A"/>
    <w:rsid w:val="00D17985"/>
    <w:rsid w:val="00D21B7A"/>
    <w:rsid w:val="00D32FCE"/>
    <w:rsid w:val="00D330BD"/>
    <w:rsid w:val="00D34DB5"/>
    <w:rsid w:val="00D4789F"/>
    <w:rsid w:val="00D50FF0"/>
    <w:rsid w:val="00D528E9"/>
    <w:rsid w:val="00D539B3"/>
    <w:rsid w:val="00D55011"/>
    <w:rsid w:val="00D6006B"/>
    <w:rsid w:val="00D625AC"/>
    <w:rsid w:val="00D87478"/>
    <w:rsid w:val="00DB00E3"/>
    <w:rsid w:val="00DB0579"/>
    <w:rsid w:val="00DB2AB2"/>
    <w:rsid w:val="00DC00D6"/>
    <w:rsid w:val="00DC1EA1"/>
    <w:rsid w:val="00DC3A5B"/>
    <w:rsid w:val="00DC600C"/>
    <w:rsid w:val="00DD03C7"/>
    <w:rsid w:val="00DD4E34"/>
    <w:rsid w:val="00DE67E9"/>
    <w:rsid w:val="00DE689B"/>
    <w:rsid w:val="00DF1FA2"/>
    <w:rsid w:val="00DF784C"/>
    <w:rsid w:val="00E023E3"/>
    <w:rsid w:val="00E041DF"/>
    <w:rsid w:val="00E07606"/>
    <w:rsid w:val="00E50374"/>
    <w:rsid w:val="00E67C0B"/>
    <w:rsid w:val="00E71383"/>
    <w:rsid w:val="00E7441A"/>
    <w:rsid w:val="00E819E4"/>
    <w:rsid w:val="00E92820"/>
    <w:rsid w:val="00E93CD0"/>
    <w:rsid w:val="00EA22B8"/>
    <w:rsid w:val="00EB56BB"/>
    <w:rsid w:val="00EB57E5"/>
    <w:rsid w:val="00EC56E7"/>
    <w:rsid w:val="00EE3E67"/>
    <w:rsid w:val="00EF1BA1"/>
    <w:rsid w:val="00EF7D3A"/>
    <w:rsid w:val="00F04277"/>
    <w:rsid w:val="00F27EB1"/>
    <w:rsid w:val="00F33CE5"/>
    <w:rsid w:val="00F408D2"/>
    <w:rsid w:val="00F473D3"/>
    <w:rsid w:val="00F57D39"/>
    <w:rsid w:val="00F611A4"/>
    <w:rsid w:val="00F6449B"/>
    <w:rsid w:val="00F70B24"/>
    <w:rsid w:val="00F71196"/>
    <w:rsid w:val="00F716A9"/>
    <w:rsid w:val="00F73DC1"/>
    <w:rsid w:val="00F957B5"/>
    <w:rsid w:val="00F95C3B"/>
    <w:rsid w:val="00FA0507"/>
    <w:rsid w:val="00FA1ACF"/>
    <w:rsid w:val="00FC3B44"/>
    <w:rsid w:val="00FC506E"/>
    <w:rsid w:val="00FD48C9"/>
    <w:rsid w:val="00FD5300"/>
    <w:rsid w:val="00FE32E4"/>
    <w:rsid w:val="00FE3910"/>
    <w:rsid w:val="00FF1C4B"/>
    <w:rsid w:val="00FF38D0"/>
    <w:rsid w:val="00FF39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B"/>
  </w:style>
  <w:style w:type="paragraph" w:styleId="Heading3">
    <w:name w:val="heading 3"/>
    <w:basedOn w:val="Normal"/>
    <w:link w:val="Heading3Char"/>
    <w:uiPriority w:val="9"/>
    <w:qFormat/>
    <w:rsid w:val="00FC3B4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3B44"/>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FC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B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06343">
      <w:bodyDiv w:val="1"/>
      <w:marLeft w:val="0"/>
      <w:marRight w:val="0"/>
      <w:marTop w:val="0"/>
      <w:marBottom w:val="0"/>
      <w:divBdr>
        <w:top w:val="none" w:sz="0" w:space="0" w:color="auto"/>
        <w:left w:val="none" w:sz="0" w:space="0" w:color="auto"/>
        <w:bottom w:val="none" w:sz="0" w:space="0" w:color="auto"/>
        <w:right w:val="none" w:sz="0" w:space="0" w:color="auto"/>
      </w:divBdr>
    </w:div>
    <w:div w:id="220946309">
      <w:bodyDiv w:val="1"/>
      <w:marLeft w:val="0"/>
      <w:marRight w:val="0"/>
      <w:marTop w:val="0"/>
      <w:marBottom w:val="0"/>
      <w:divBdr>
        <w:top w:val="none" w:sz="0" w:space="0" w:color="auto"/>
        <w:left w:val="none" w:sz="0" w:space="0" w:color="auto"/>
        <w:bottom w:val="none" w:sz="0" w:space="0" w:color="auto"/>
        <w:right w:val="none" w:sz="0" w:space="0" w:color="auto"/>
      </w:divBdr>
    </w:div>
    <w:div w:id="1160853955">
      <w:bodyDiv w:val="1"/>
      <w:marLeft w:val="0"/>
      <w:marRight w:val="0"/>
      <w:marTop w:val="0"/>
      <w:marBottom w:val="0"/>
      <w:divBdr>
        <w:top w:val="none" w:sz="0" w:space="0" w:color="auto"/>
        <w:left w:val="none" w:sz="0" w:space="0" w:color="auto"/>
        <w:bottom w:val="none" w:sz="0" w:space="0" w:color="auto"/>
        <w:right w:val="none" w:sz="0" w:space="0" w:color="auto"/>
      </w:divBdr>
    </w:div>
    <w:div w:id="14465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2021-06-14T07:50:00Z</dcterms:created>
  <dcterms:modified xsi:type="dcterms:W3CDTF">2021-06-14T07:50:00Z</dcterms:modified>
</cp:coreProperties>
</file>