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6E74B" w14:textId="3C6AA1B2" w:rsidR="0078459E" w:rsidRPr="0078459E" w:rsidRDefault="0078459E" w:rsidP="00784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ID"/>
        </w:rPr>
        <w:t xml:space="preserve">SISTEM INFORMASI </w:t>
      </w:r>
    </w:p>
    <w:p w14:paraId="0443E9BD" w14:textId="77777777" w:rsidR="0078459E" w:rsidRPr="0078459E" w:rsidRDefault="0078459E" w:rsidP="00784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ID"/>
        </w:rPr>
        <w:t>PROSES BISNIS PENGELOLAAN PESANAN PELANGGAN</w:t>
      </w:r>
    </w:p>
    <w:p w14:paraId="1F24676C" w14:textId="77777777" w:rsidR="0078459E" w:rsidRDefault="0078459E" w:rsidP="0078459E">
      <w:pPr>
        <w:shd w:val="clear" w:color="auto" w:fill="FFFFFF"/>
        <w:spacing w:after="0" w:line="334" w:lineRule="atLeast"/>
        <w:ind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</w:p>
    <w:p w14:paraId="31B7D526" w14:textId="12854E95" w:rsidR="0078459E" w:rsidRPr="0078459E" w:rsidRDefault="0078459E" w:rsidP="0078459E">
      <w:pPr>
        <w:shd w:val="clear" w:color="auto" w:fill="FFFFFF"/>
        <w:spacing w:after="0" w:line="334" w:lineRule="atLeast"/>
        <w:ind w:firstLine="42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A. Proses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pengelolaan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pesan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meliputi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aktivitas</w:t>
      </w:r>
      <w:proofErr w:type="spellEnd"/>
    </w:p>
    <w:p w14:paraId="7478F016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88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Wingdings" w:eastAsia="Times New Roman" w:hAnsi="Wingdings" w:cs="Arial"/>
          <w:color w:val="333333"/>
          <w:sz w:val="24"/>
          <w:szCs w:val="24"/>
          <w:lang w:eastAsia="en-ID"/>
        </w:rPr>
        <w:t>l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Permintaan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Pilihan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)</w:t>
      </w:r>
    </w:p>
    <w:p w14:paraId="5E9F81AA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88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Wingdings" w:eastAsia="Times New Roman" w:hAnsi="Wingdings" w:cs="Arial"/>
          <w:color w:val="333333"/>
          <w:sz w:val="24"/>
          <w:szCs w:val="24"/>
          <w:lang w:eastAsia="en-ID"/>
        </w:rPr>
        <w:t>l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Pembuatan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kontak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Pilihan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)</w:t>
      </w:r>
    </w:p>
    <w:p w14:paraId="283E3266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88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Wingdings" w:eastAsia="Times New Roman" w:hAnsi="Wingdings" w:cs="Arial"/>
          <w:color w:val="333333"/>
          <w:sz w:val="24"/>
          <w:szCs w:val="24"/>
          <w:lang w:eastAsia="en-ID"/>
        </w:rPr>
        <w:t>l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</w:p>
    <w:p w14:paraId="75202C26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88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Wingdings" w:eastAsia="Times New Roman" w:hAnsi="Wingdings" w:cs="Arial"/>
          <w:color w:val="333333"/>
          <w:sz w:val="24"/>
          <w:szCs w:val="24"/>
          <w:lang w:eastAsia="en-ID"/>
        </w:rPr>
        <w:t>l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</w:p>
    <w:p w14:paraId="6E4A9760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88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Wingdings" w:eastAsia="Times New Roman" w:hAnsi="Wingdings" w:cs="Arial"/>
          <w:color w:val="333333"/>
          <w:sz w:val="24"/>
          <w:szCs w:val="24"/>
          <w:lang w:eastAsia="en-ID"/>
        </w:rPr>
        <w:t>l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</w:p>
    <w:p w14:paraId="3E9E3B88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Permintaan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pembuatan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kontrak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aktivitas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pilihan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Kadang-kadanng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aktivitas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terjadi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diperlukan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pengelolaan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bebebrapa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oeganisasi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tetapi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aktivitas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penting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beberapa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rganisasi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575E9B69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utama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pengelolaan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 buat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ketika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seseorang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meminta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jasa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637CDE2A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1. 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Penagihan</w:t>
      </w:r>
      <w:proofErr w:type="spellEnd"/>
    </w:p>
    <w:p w14:paraId="4863D4FD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7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delivery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dimasuka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jadwal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difakturkan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ERP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banyak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salinan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deliverypelanggan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Pembuatan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akhir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pengelolaan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38EEBEAF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2. 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Ilustrasi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ERP</w:t>
      </w:r>
    </w:p>
    <w:p w14:paraId="3A161212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7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Sistem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ERP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mampu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menyimpan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memproses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sejumlah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sangat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yag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pengelolaan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Bagian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membahas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ringkas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disimpan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diproses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pengelolaan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SAP R/3. 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pengelolaan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modul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distribusi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SAP.</w:t>
      </w:r>
    </w:p>
    <w:p w14:paraId="7BC015DA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3. Record Master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Pelanggan</w:t>
      </w:r>
      <w:proofErr w:type="spellEnd"/>
    </w:p>
    <w:p w14:paraId="131339D2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7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Record Master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semua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394921F2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SAP R/3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membutuhkan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empat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macam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record master:</w:t>
      </w:r>
    </w:p>
    <w:p w14:paraId="45A82132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a. Record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</w:p>
    <w:p w14:paraId="5E0E64A9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b. Record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kepelanggan</w:t>
      </w:r>
      <w:proofErr w:type="spellEnd"/>
    </w:p>
    <w:p w14:paraId="69389E01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c. Record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</w:p>
    <w:p w14:paraId="3C127ACF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d. Record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pelangan</w:t>
      </w:r>
      <w:proofErr w:type="spellEnd"/>
    </w:p>
    <w:p w14:paraId="2BFE2700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7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Hierarki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representasi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struktur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organisasi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menentukan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harga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R/3.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Hierarki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terdiri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saluran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distribusi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jenis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industri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geografis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R/3 juga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memerlukan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persetujuan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dilakukn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seebelumnya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menbuat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record master.</w:t>
      </w:r>
    </w:p>
    <w:p w14:paraId="502AEFA2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4. 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Fileld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Data</w:t>
      </w:r>
    </w:p>
    <w:p w14:paraId="1A380261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7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Record master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dibuat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R/3. R/3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mengarakan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input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menunjukan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urutan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isian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monitor.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Setiap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mengumpulkan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katagori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71C0059F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20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6EA4A26A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lastRenderedPageBreak/>
        <w:t xml:space="preserve">Create customer: Initial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Scren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.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awal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memerlukan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kode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sebagai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indentitas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unik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record master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Kode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ditetapkan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internal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eksternal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3CF7ADE0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Customer Address.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alamat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berupa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teks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Nama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filed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nama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04D63D79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Control Data Screen. Filed </w:t>
      </w: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dimaksukan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tergantung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kebutuhan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khusus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 Satu-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satuanya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filed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diperlukan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filed area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transportasi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mengindentifikasi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wilayah regional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dimana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pengakutan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lokasikan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2A010F4B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Marketing.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statistik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demografi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mengenali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Filed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Nield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Nielson ID </w:t>
      </w:r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(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mungkin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diperlukan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menentukan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divisi regional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katagori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pemasaran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dibuat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oleh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A.C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Nilson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analisis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pemasaran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Filed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mengumpulkan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mengumpulkan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kode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klasifikasi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industri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, dan wilayah.</w:t>
      </w:r>
    </w:p>
    <w:p w14:paraId="05B47CE7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Payment Transaction.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bank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Field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disedikan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kode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negara bank,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kunci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bank,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bank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rincian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referensi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rincian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lainya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Data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beberapa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bank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berbeda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7828566C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Unloading Points.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dimana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belum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dibongkar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factory calendar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milik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menentukan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jam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Setiap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titik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belum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dibongkar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milik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factory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calender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disimpan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tersedia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sebagai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menu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pilihan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3E886964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Foreign Trade.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ekspor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23FFA6C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Contact Person.</w:t>
      </w: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orang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kontak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Field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disediakan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nama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telepon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fomulir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alamat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kode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depertemen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Jika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kode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dipilih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,</w:t>
      </w:r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maka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deskripsi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ditampilkan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setelah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kode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input.</w:t>
      </w:r>
    </w:p>
    <w:p w14:paraId="3B76B396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Account Management.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spesifikasi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rekonsilasi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rekonsilasi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diperbaharui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pararel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posting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rekonsilasi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53D45DBA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Payment Transaction</w:t>
      </w: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mengumpulkan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transaksi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termasuk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transaksi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otomatis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Fileld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menentukan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dikon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kas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priode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ringkasan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.</w:t>
      </w:r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7845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 lock-box.</w:t>
      </w:r>
    </w:p>
    <w:p w14:paraId="151C996A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Correspondence.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membangun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dunning procedure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koresponden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lain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Dunning procedure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tindakan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dilakaukan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mengumpulkan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lastRenderedPageBreak/>
        <w:t xml:space="preserve">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terlambat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melakukan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Kode dunning procedure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memilih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list box.</w:t>
      </w:r>
    </w:p>
    <w:p w14:paraId="0536401E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Create Customer: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Insurence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.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asuransi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kedit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ekspor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Field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disediakan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kebijakan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asuransi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asuransi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persentase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pengurangan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.</w:t>
      </w:r>
    </w:p>
    <w:p w14:paraId="0D4672C1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Sale.</w:t>
      </w: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mengidentifikasi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wilayah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bertanggung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jawab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Jika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diperlikan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Data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wilayah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distrik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kantor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grup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62ACFDE6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Shipping.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menentukan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rinci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Filed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kombinasi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dipilih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sebagai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default.</w:t>
      </w:r>
    </w:p>
    <w:p w14:paraId="21954BB4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Billing.</w:t>
      </w: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memasaukan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mengenai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Filed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incotern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mengindentifikasi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perdagangan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internasional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7786087C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Taxes.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kewajiban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pajak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Katagori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dimunculkan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sangat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tergantung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negara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dimana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melakukan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6C0083EA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Create Customer: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Output.</w:t>
      </w: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mengubah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spesifikasi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default output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sebagai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dkument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dihasilkan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Field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Pengmpulan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menekankan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rincian-rincian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seperti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tipe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output </w:t>
      </w:r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(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catatan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dsb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bahasa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media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transmisi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kertas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fax, EDI) Waktu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segera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batch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berikutnya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jemluh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tembusan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dihasilkan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Item-item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diubah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ditambah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dihapus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6AD1A669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Create Customer: Partner Function. </w:t>
      </w: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Ketika record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penjulan-ke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-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dibuat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R/3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otomatis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 record master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tagihan-kepada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pengiriman-ke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07E9F479" w14:textId="77777777" w:rsidR="0078459E" w:rsidRPr="0078459E" w:rsidRDefault="0078459E" w:rsidP="0078459E">
      <w:pPr>
        <w:shd w:val="clear" w:color="auto" w:fill="FFFFFF"/>
        <w:spacing w:after="0" w:line="334" w:lineRule="atLeast"/>
        <w:ind w:left="709" w:hanging="70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Record master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sekarang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disimpan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karena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merupakan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akhir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35546FD8" w14:textId="77777777" w:rsidR="0078459E" w:rsidRPr="0078459E" w:rsidRDefault="0078459E" w:rsidP="0078459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0353798E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2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Standar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Pemrosesan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pada SAP R/3</w:t>
      </w:r>
    </w:p>
    <w:p w14:paraId="346AE606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Standart</w:t>
      </w:r>
      <w:proofErr w:type="spellEnd"/>
      <w:r w:rsidRPr="007845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pemerosesaan</w:t>
      </w:r>
      <w:proofErr w:type="spellEnd"/>
      <w:r w:rsidRPr="007845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istilih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menjelaskan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mengelola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persediaaan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jadi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Standar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umumnya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melalui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telepon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fax,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voice mail.</w:t>
      </w:r>
    </w:p>
    <w:p w14:paraId="040738D2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Sesudah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dibuat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diproses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deliverydibuat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R?3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menghitung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waktu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transit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Data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tersedia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record master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241B8318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9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1. 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Membuat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Penjualan</w:t>
      </w:r>
      <w:proofErr w:type="spellEnd"/>
    </w:p>
    <w:p w14:paraId="4E80E90A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32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Record master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harus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sebelum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dibuat.R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/3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menyalin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record master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jika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diperlukan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4278FCC0" w14:textId="77777777" w:rsidR="0078459E" w:rsidRPr="0078459E" w:rsidRDefault="0078459E" w:rsidP="0078459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36851C9B" w14:textId="77777777" w:rsidR="0078459E" w:rsidRPr="0078459E" w:rsidRDefault="0078459E" w:rsidP="002E666E">
      <w:pPr>
        <w:shd w:val="clear" w:color="auto" w:fill="FFFFFF"/>
        <w:spacing w:after="0" w:line="334" w:lineRule="atLeast"/>
        <w:ind w:left="426" w:hanging="426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Create Sales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Order:Layar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Awal</w:t>
      </w: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wilayah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Ads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tiga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field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harus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Feild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organisasi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mengindentifikasi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unit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bertanggung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jawab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terhadap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Feild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tipe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membedakan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tujuannya.sebagai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contoh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banyak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kode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mediakan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lastRenderedPageBreak/>
        <w:t xml:space="preserve">“CR”(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Permintaan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memo ),”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DL”delivery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tanpa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), “DR” ( Debit memo ), dan “OR” (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stendar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).</w:t>
      </w:r>
    </w:p>
    <w:p w14:paraId="2BA72B65" w14:textId="77777777" w:rsidR="0078459E" w:rsidRPr="0078459E" w:rsidRDefault="0078459E" w:rsidP="0078459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4738874D" w14:textId="77777777" w:rsidR="0078459E" w:rsidRPr="0078459E" w:rsidRDefault="0078459E" w:rsidP="002E666E">
      <w:pPr>
        <w:shd w:val="clear" w:color="auto" w:fill="FFFFFF"/>
        <w:spacing w:after="0" w:line="334" w:lineRule="atLeast"/>
        <w:ind w:left="567" w:hanging="567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Create Sales Order.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mempunyai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dua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:</w:t>
      </w:r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r w:rsidRPr="007845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heade</w:t>
      </w: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wilayah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item. Header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field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item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menjelaskan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seluruh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 Field</w:t>
      </w:r>
      <w:r w:rsidRPr="007845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 sold-to-party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mengumpulkan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kode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pembeli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field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pembel.tanggal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pembeli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pembeliaan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tetapi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selalu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demikian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field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diminta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oleh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diberikan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otomatis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oleh SAP R/</w:t>
      </w:r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3 .</w:t>
      </w:r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field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penentuan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harga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menentukan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haraga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baku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menghitung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tingkat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pertukaran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mata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uang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asing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filed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ditetukan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eksternal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SAP R/3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otomatis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Bagian data item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peroduk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Bagian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pencarian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membantu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pemakai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menemuan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perudok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.SAP</w:t>
      </w:r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R/3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memiliki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kemampuan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otomatis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memeriksa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item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jika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item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tersedia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diberikan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pilihan,misal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penjelasan,Nilai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dijumlahkan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5EAB64FF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9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2. 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Filtur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Database</w:t>
      </w:r>
    </w:p>
    <w:p w14:paraId="704E642C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Setiap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aktivitas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peroses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pengolahan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-quotation,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pesanan,pengiriman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sebagainya-menghasilkan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Filtur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arus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SAP R/3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memungkinkan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melihat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melacak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dokumen-dokumen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tersebut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0A65EE83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Query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permintaan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database. Feature SAP R/3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mempunyai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kemampuan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query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andal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 Query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menampilkan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denagn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Query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menampilkan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daftar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menurut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kriteria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tertentu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037BDB41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SAP R/3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menyediakan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Standard Order: Overview.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mendaftar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menampilkan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semua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berkaitan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tertentu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Tombol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“status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overveiw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”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menyediakan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ringkasan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status 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</w:p>
    <w:p w14:paraId="419700EA" w14:textId="77777777" w:rsidR="0078459E" w:rsidRPr="0078459E" w:rsidRDefault="0078459E" w:rsidP="0078459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590AE29B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2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C.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Pengendalian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Siklus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Transaksi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Pemerosesan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.</w:t>
      </w:r>
    </w:p>
    <w:p w14:paraId="11A426BC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0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1. 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Memasukan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</w:p>
    <w:p w14:paraId="616EA647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mesasukan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( order</w:t>
      </w:r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-entry )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memulai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peroses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menyiapkan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pelanggan.pesan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penjelasan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mengenai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produk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harganya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data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deskriptif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mengenai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seperti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nama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alamat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jika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diperlukan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alamat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penagihan.jika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waktu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antara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sesungguhnya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signifikan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maka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pemberitauan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dikirim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memberitau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bahwa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sedang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diproses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6CEDE388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merupakan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internal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utama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terpisah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biasanya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setelah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dikirimkan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pemberitahua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dilanjukan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516C69B6" w14:textId="77777777" w:rsidR="002E666E" w:rsidRDefault="002E666E" w:rsidP="0078459E">
      <w:pPr>
        <w:shd w:val="clear" w:color="auto" w:fill="FFFFFF"/>
        <w:spacing w:after="0" w:line="334" w:lineRule="atLeast"/>
        <w:ind w:firstLine="40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</w:pPr>
    </w:p>
    <w:p w14:paraId="7D3ECE44" w14:textId="3B3A94D4" w:rsidR="0078459E" w:rsidRPr="0078459E" w:rsidRDefault="0078459E" w:rsidP="0078459E">
      <w:pPr>
        <w:shd w:val="clear" w:color="auto" w:fill="FFFFFF"/>
        <w:spacing w:after="0" w:line="334" w:lineRule="atLeast"/>
        <w:ind w:firstLine="40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lastRenderedPageBreak/>
        <w:t>2. 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Kredit</w:t>
      </w:r>
      <w:proofErr w:type="spellEnd"/>
    </w:p>
    <w:p w14:paraId="6D7BFC43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masih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sebaiknya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ferivikasi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terlebih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dahulu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kebagian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pegiriman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reguler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pemeriksaan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meliputi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disetujui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melebihi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otorisasi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manajemen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umum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kusus.untuk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pemerikasaan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kerit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diperlukan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menetukan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jangka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waktu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48899664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0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3. 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Jadi</w:t>
      </w:r>
    </w:p>
    <w:p w14:paraId="615B6480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jadi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diambil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sesuai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 </w:t>
      </w:r>
      <w:r w:rsidRPr="007845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picking lis</w:t>
      </w: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t.</w:t>
      </w:r>
      <w:r w:rsidRPr="007845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 </w:t>
      </w: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Picking list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database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memproses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diseujui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0A2B6B1A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0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4. 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Pengiriman</w:t>
      </w:r>
      <w:proofErr w:type="spellEnd"/>
    </w:p>
    <w:p w14:paraId="3EB88DCD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Bagian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pengiriman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perintah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pengriman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setelah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cocok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denagn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 </w:t>
      </w:r>
      <w:r w:rsidRPr="007845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picking list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bersama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seperti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daftar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pengepakan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barang.informasi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daftar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pengepakan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idependen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karena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didasarkan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oleh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order-entry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disetujui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oleh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4924C4A5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0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5. 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Penagihan</w:t>
      </w:r>
      <w:proofErr w:type="spellEnd"/>
    </w:p>
    <w:p w14:paraId="2298B93F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merupakan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terakhir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menyiapkan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tampak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daftar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Bagian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melakukan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verifiasi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kemudian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menyiapkan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faktur.faktur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kuantitas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dikirimkan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angkut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jika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dikirim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dicatat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jurnal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pembritahuan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dikimkan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priodik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jurnal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dialanjukan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dilakukan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posting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</w:p>
    <w:p w14:paraId="58076E6B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0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6. 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Buku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Besar</w:t>
      </w:r>
      <w:proofErr w:type="spellEnd"/>
    </w:p>
    <w:p w14:paraId="3023D21E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perbedaan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antar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pituang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untyk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mempertahankan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pemisahaan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fungsi.bagian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bertanggung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jawab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individual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menangani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informasi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priodik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mengirimkan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Bagina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mempunyai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akses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record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keuagan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(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 dan record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keuangan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independen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pembuatan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69409B2B" w14:textId="77777777" w:rsidR="0078459E" w:rsidRPr="0078459E" w:rsidRDefault="0078459E" w:rsidP="0078459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6E8DAB64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2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D. Proses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Manajemen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Akun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Pelanggan</w:t>
      </w:r>
      <w:proofErr w:type="spellEnd"/>
    </w:p>
    <w:p w14:paraId="4BF51550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pengelolaan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mencakup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pemerosesan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sampai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pengumpulan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Bagian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membahas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sibgkat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tunai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karena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kerap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kali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terintegrasi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pengumpulan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43F6CD1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1. 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Dagang</w:t>
      </w:r>
      <w:proofErr w:type="spellEnd"/>
    </w:p>
    <w:p w14:paraId="603E3DBA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9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konsep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persedr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sederhana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pembantu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individual di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kelola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denga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Ada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dua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pendekatan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dasar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yaitu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</w:t>
      </w: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 </w:t>
      </w:r>
      <w:r w:rsidRPr="007845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n-ID"/>
        </w:rPr>
        <w:t>open item</w:t>
      </w: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dan proses</w:t>
      </w: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 </w:t>
      </w:r>
      <w:r w:rsidRPr="007845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n-ID"/>
        </w:rPr>
        <w:t>balance</w:t>
      </w:r>
      <w:r w:rsidRPr="007845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D"/>
        </w:rPr>
        <w:t> </w:t>
      </w:r>
    </w:p>
    <w:p w14:paraId="4ED3046D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9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lastRenderedPageBreak/>
        <w:t>Pemrosesan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data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tentang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lebih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kompleks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karena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volume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transaksi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masih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Bahkan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pemrosesan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komputer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mengirimkan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semua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akhir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mungkin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Banyak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siklus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perencanaan-penagihan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(cycle billing plan),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dimana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dibagi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alphabet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berdasarkan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nomor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05DAD1B" w14:textId="77777777" w:rsidR="0078459E" w:rsidRPr="0078459E" w:rsidRDefault="0078459E" w:rsidP="0078459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74C6A0AC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2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E.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Pengendalian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Transaksi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pada Proses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Dagang</w:t>
      </w:r>
      <w:proofErr w:type="spellEnd"/>
    </w:p>
    <w:p w14:paraId="030EEBB6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1. 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Penerimaan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Kas</w:t>
      </w:r>
    </w:p>
    <w:p w14:paraId="6E755718" w14:textId="77777777" w:rsidR="0078459E" w:rsidRPr="0078459E" w:rsidRDefault="0078459E" w:rsidP="0078459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  Slip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dilanjutkan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diposting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punya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akses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memeriksa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269B137B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2. 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Penagihan</w:t>
      </w:r>
      <w:proofErr w:type="spellEnd"/>
    </w:p>
    <w:p w14:paraId="2647257C" w14:textId="77777777" w:rsidR="0078459E" w:rsidRPr="0078459E" w:rsidRDefault="0078459E" w:rsidP="0078459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`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Memokredit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penyesuaian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fakto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lainnya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dirutekan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dipostik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Hal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menjagan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pemisahan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fungsi-fungsi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275CAAF" w14:textId="77777777" w:rsidR="0078459E" w:rsidRPr="0078459E" w:rsidRDefault="0078459E" w:rsidP="0078459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punya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akses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lanjung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pencatatan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4BED5DBC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3. 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Dagang</w:t>
      </w:r>
      <w:proofErr w:type="spellEnd"/>
    </w:p>
    <w:p w14:paraId="6C31DE0B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bertanggung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jawab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mengelola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pembantu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konrol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dikelola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oleh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apartemen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Debit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diposting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bukti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faktur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lain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kas</w:t>
      </w:r>
    </w:p>
    <w:p w14:paraId="502049A6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4. 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Kredit</w:t>
      </w:r>
      <w:proofErr w:type="spellEnd"/>
    </w:p>
    <w:p w14:paraId="01B656AD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departemen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meliputi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menyetuji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retur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potongan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penyesuaian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lainnya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menilia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menyetujui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neraca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saldo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umur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menentukan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sisa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memulai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memo(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penghapusan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membebani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kerugian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4B27D781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5. 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Buku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Besar</w:t>
      </w:r>
      <w:proofErr w:type="spellEnd"/>
    </w:p>
    <w:p w14:paraId="52835398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mengelola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Debit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diposting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Dari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jurnal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hasil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pencocokn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direkonsiliasi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kontrol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dikirm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langsung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merupakan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siklus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transaksi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penting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132AD5FF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6. 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Retur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Pemotongan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Penjualan</w:t>
      </w:r>
      <w:proofErr w:type="spellEnd"/>
    </w:p>
    <w:p w14:paraId="6D606110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Memerlukan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hati-hati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Setelah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potongan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diotorisasi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disetujui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penagih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memo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mendokumentasikan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pengurangan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pelanggan.Sebagai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catatan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dijelaskan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bahwa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retur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potonga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dua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independen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menyetujui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transaksi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;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fungsi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independen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ketiga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mengelola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pencatatan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2578A351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37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7. 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Pengapusan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Dagang</w:t>
      </w:r>
      <w:proofErr w:type="spellEnd"/>
    </w:p>
    <w:p w14:paraId="201E21AF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Pemisahan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penting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mengahapus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Hal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pokok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penghapusan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analisis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jatuh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tempo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sebelumnya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biasanya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dilakukan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saldo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umur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Sejumlah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teknik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sebagai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upaya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mengumpulakan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jatuh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tempo.</w:t>
      </w:r>
    </w:p>
    <w:p w14:paraId="3EFF0673" w14:textId="77777777" w:rsidR="0078459E" w:rsidRPr="0078459E" w:rsidRDefault="0078459E" w:rsidP="0078459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58A73561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2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F. Proses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Kas Yang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Diterima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Rekening</w:t>
      </w:r>
      <w:proofErr w:type="spellEnd"/>
    </w:p>
    <w:p w14:paraId="21B7AEA5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ketika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masih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memiliki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saldo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biasanya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berasal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pengeriman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surat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dibayarkan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olh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seseorang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kekasir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pusat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window.</w:t>
      </w:r>
    </w:p>
    <w:p w14:paraId="1EB3B2B4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79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1. Mailroom</w:t>
      </w:r>
    </w:p>
    <w:p w14:paraId="6EDB7728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mailroom. Surat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dibuka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cek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serta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bukti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dipisahkan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Ches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disahkan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dijumlahkan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hati-hati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Aftar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berisi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;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disisipkan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Daftar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merupakan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saldo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chek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kesulurahan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perjanjian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tesebut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disetujui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Tebusan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daftar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bukti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diberikan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bagian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Chek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kontrol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diberikan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kepada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sebgai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deposit.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Tebusan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daftar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kontrol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disimpan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urut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74773C94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79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2. 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Penerimaan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Khas</w:t>
      </w:r>
    </w:p>
    <w:p w14:paraId="1D5BEE22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Chek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mailroom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bersama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tunai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(</w:t>
      </w:r>
      <w:proofErr w:type="spellStart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jika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 dan slip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setoran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Daftar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kontrol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diterima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mailroom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dicocokan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slip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setoran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perjanjian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tentang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disetujui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Jurnal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diajukan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Daftar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pembayaran,kontrol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total,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tebusan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slip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disimpan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urut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Deposit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diajukan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seluruhnya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bank.</w:t>
      </w:r>
    </w:p>
    <w:p w14:paraId="6ACB4546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79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3. 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Piutang</w:t>
      </w:r>
      <w:proofErr w:type="spellEnd"/>
    </w:p>
    <w:p w14:paraId="132D6DBE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di-posting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diposting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totalnya.daftar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tebusan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control total yang di-posting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disimpan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urut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Tebusan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control total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dilanjutkan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50D7C74C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79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4. 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Buku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Besar</w:t>
      </w:r>
      <w:proofErr w:type="spellEnd"/>
    </w:p>
    <w:p w14:paraId="01058E12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Jurnal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kas dan control total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dibandingkan.jumlanya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kemudiandi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-posting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Jumlah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harus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direkonsilasikan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total item yang di-posting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buku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Jurnal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control total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disimpan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urut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4D280BC0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79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5. Bank</w:t>
      </w:r>
    </w:p>
    <w:p w14:paraId="14579BF8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Bank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setoran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melakukan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validasi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tebusan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slip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setoran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Tembusan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slip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setoran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divalidasi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dikembalikan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audit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internal.slip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setoran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validasi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disimpan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urut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tanggal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00074886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799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6. Audit internal</w:t>
      </w:r>
    </w:p>
    <w:p w14:paraId="3275DE79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menerima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bank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priodik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Reonsilasi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bank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independen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merupakan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penting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pemerosesan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kas.</w:t>
      </w:r>
    </w:p>
    <w:p w14:paraId="6EE49EB9" w14:textId="77777777" w:rsidR="0078459E" w:rsidRPr="0078459E" w:rsidRDefault="0078459E" w:rsidP="0078459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53AA13B8" w14:textId="77777777" w:rsidR="0078459E" w:rsidRPr="0078459E" w:rsidRDefault="0078459E" w:rsidP="0078459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3EC36511" w14:textId="77777777" w:rsidR="0078459E" w:rsidRPr="0078459E" w:rsidRDefault="0078459E" w:rsidP="0078459E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6909143E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2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G. 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Sistem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Pengumpulan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Lock-Box</w:t>
      </w:r>
    </w:p>
    <w:p w14:paraId="1C5A6AEA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pengumpulan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waktu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uang. Jika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suatu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memengaruhi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membayar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piutang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daganganya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lebih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cepat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lastRenderedPageBreak/>
        <w:t>menggunakan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sistem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 lock-box deposit</w:t>
      </w:r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mengurai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float-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waktu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antara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pendatanganan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cek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oleh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ketika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dana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tersebut.pembayaran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diproses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setelah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cek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perjalanan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melalui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clearing.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Menyimpan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sejumlah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bunga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dipertimbangkan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khususnya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ketika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tingkat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buang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tinggi.Bank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biasanya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meminta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fee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ditambah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konpensasi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deposit-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sejumlah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uang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ditarik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oleh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-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menyedikan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jas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lock-box.</w:t>
      </w:r>
    </w:p>
    <w:p w14:paraId="53C4450F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</w:p>
    <w:p w14:paraId="2B9A372D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25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H. Proses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D"/>
        </w:rPr>
        <w:t>Tunai</w:t>
      </w:r>
      <w:proofErr w:type="spellEnd"/>
    </w:p>
    <w:p w14:paraId="5643944F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Perbedaan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signifian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antara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tunai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kas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ditrima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rekening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pencatatan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aset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sebelumnya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saldo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rekeing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 pada proses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tuunai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Ketika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pencatatan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telah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disiapkan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maka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tunai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menjadi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subjek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Akuntansi.beberapa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teknik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alla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membuat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penctatan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awal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 </w:t>
      </w: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Audit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pelangan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 (customer </w:t>
      </w:r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audit )</w:t>
      </w:r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penentuan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hargaitem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senilai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99sen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penentuan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harga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memaksa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pencatatan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karena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umumnya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berharap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ada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perubahan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harga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799D882B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Professional shopper,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yaitu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orang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disewa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membeli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pada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perusahhan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enceran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tujuan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mengobsevasi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pencatatan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transaksi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Suvervisi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termasuk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uji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paket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2B7DC1EC" w14:textId="77777777" w:rsidR="0078459E" w:rsidRPr="0078459E" w:rsidRDefault="0078459E" w:rsidP="0078459E">
      <w:pPr>
        <w:shd w:val="clear" w:color="auto" w:fill="FFFFFF"/>
        <w:spacing w:after="0" w:line="334" w:lineRule="atLeast"/>
        <w:ind w:firstLine="416"/>
        <w:jc w:val="both"/>
        <w:rPr>
          <w:rFonts w:ascii="Arial" w:eastAsia="Times New Roman" w:hAnsi="Arial" w:cs="Arial"/>
          <w:color w:val="333333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Teknik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imprest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 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mengedalikan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penerimaan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kas denga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sama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(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tetapi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biasanya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kurang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akurat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) yang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digunaan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pengeluaran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kas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kecil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walaupon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pengendalian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seperti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tidak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beitu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efektif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menghilangkan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kemungkinan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manipulasi,namun</w:t>
      </w:r>
      <w:proofErr w:type="spellEnd"/>
      <w:proofErr w:type="gram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cara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dapat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mengurangi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kecurangan</w:t>
      </w:r>
      <w:proofErr w:type="spellEnd"/>
      <w:r w:rsidRPr="0078459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2DBAD725" w14:textId="77777777" w:rsidR="0078459E" w:rsidRDefault="0078459E" w:rsidP="0078459E">
      <w:pPr>
        <w:shd w:val="clear" w:color="auto" w:fill="FFFFFF"/>
        <w:spacing w:after="255" w:line="240" w:lineRule="auto"/>
        <w:outlineLvl w:val="0"/>
        <w:rPr>
          <w:rFonts w:ascii="Helvetica" w:eastAsia="Times New Roman" w:hAnsi="Helvetica" w:cs="Helvetica"/>
          <w:color w:val="3A3C4C"/>
          <w:kern w:val="36"/>
          <w:sz w:val="50"/>
          <w:szCs w:val="50"/>
          <w:lang w:eastAsia="en-ID"/>
        </w:rPr>
      </w:pPr>
    </w:p>
    <w:p w14:paraId="102CBC2F" w14:textId="05B93048" w:rsidR="0078459E" w:rsidRPr="0078459E" w:rsidRDefault="002E666E" w:rsidP="0078459E">
      <w:pPr>
        <w:shd w:val="clear" w:color="auto" w:fill="FFFFFF"/>
        <w:spacing w:after="25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D"/>
        </w:rPr>
      </w:pPr>
      <w:proofErr w:type="spellStart"/>
      <w:r w:rsidRPr="002E666E">
        <w:rPr>
          <w:rFonts w:ascii="Times New Roman" w:eastAsia="Times New Roman" w:hAnsi="Times New Roman" w:cs="Times New Roman"/>
          <w:kern w:val="36"/>
          <w:sz w:val="28"/>
          <w:szCs w:val="28"/>
          <w:lang w:eastAsia="en-ID"/>
        </w:rPr>
        <w:t>Contoh</w:t>
      </w:r>
      <w:proofErr w:type="spellEnd"/>
      <w:r w:rsidRPr="002E666E">
        <w:rPr>
          <w:rFonts w:ascii="Times New Roman" w:eastAsia="Times New Roman" w:hAnsi="Times New Roman" w:cs="Times New Roman"/>
          <w:kern w:val="36"/>
          <w:sz w:val="28"/>
          <w:szCs w:val="28"/>
          <w:lang w:eastAsia="en-ID"/>
        </w:rPr>
        <w:t xml:space="preserve"> </w:t>
      </w:r>
      <w:proofErr w:type="spellStart"/>
      <w:r w:rsidRPr="002E666E">
        <w:rPr>
          <w:rFonts w:ascii="Times New Roman" w:eastAsia="Times New Roman" w:hAnsi="Times New Roman" w:cs="Times New Roman"/>
          <w:kern w:val="36"/>
          <w:sz w:val="28"/>
          <w:szCs w:val="28"/>
          <w:lang w:eastAsia="en-ID"/>
        </w:rPr>
        <w:t>Aplikasi</w:t>
      </w:r>
      <w:proofErr w:type="spellEnd"/>
      <w:r w:rsidRPr="002E666E">
        <w:rPr>
          <w:rFonts w:ascii="Times New Roman" w:eastAsia="Times New Roman" w:hAnsi="Times New Roman" w:cs="Times New Roman"/>
          <w:kern w:val="36"/>
          <w:sz w:val="28"/>
          <w:szCs w:val="28"/>
          <w:lang w:eastAsia="en-ID"/>
        </w:rPr>
        <w:t xml:space="preserve"> </w:t>
      </w:r>
      <w:proofErr w:type="spellStart"/>
      <w:r w:rsidR="0078459E" w:rsidRPr="0078459E">
        <w:rPr>
          <w:rFonts w:ascii="Times New Roman" w:eastAsia="Times New Roman" w:hAnsi="Times New Roman" w:cs="Times New Roman"/>
          <w:kern w:val="36"/>
          <w:sz w:val="28"/>
          <w:szCs w:val="28"/>
          <w:lang w:eastAsia="en-ID"/>
        </w:rPr>
        <w:t>Pesanan</w:t>
      </w:r>
      <w:proofErr w:type="spellEnd"/>
      <w:r w:rsidR="0078459E" w:rsidRPr="0078459E">
        <w:rPr>
          <w:rFonts w:ascii="Times New Roman" w:eastAsia="Times New Roman" w:hAnsi="Times New Roman" w:cs="Times New Roman"/>
          <w:kern w:val="36"/>
          <w:sz w:val="28"/>
          <w:szCs w:val="28"/>
          <w:lang w:eastAsia="en-ID"/>
        </w:rPr>
        <w:t xml:space="preserve"> </w:t>
      </w:r>
      <w:proofErr w:type="spellStart"/>
      <w:r w:rsidR="0078459E" w:rsidRPr="0078459E">
        <w:rPr>
          <w:rFonts w:ascii="Times New Roman" w:eastAsia="Times New Roman" w:hAnsi="Times New Roman" w:cs="Times New Roman"/>
          <w:kern w:val="36"/>
          <w:sz w:val="28"/>
          <w:szCs w:val="28"/>
          <w:lang w:eastAsia="en-ID"/>
        </w:rPr>
        <w:t>Penjualan</w:t>
      </w:r>
      <w:proofErr w:type="spellEnd"/>
      <w:r w:rsidR="0078459E" w:rsidRPr="0078459E">
        <w:rPr>
          <w:rFonts w:ascii="Times New Roman" w:eastAsia="Times New Roman" w:hAnsi="Times New Roman" w:cs="Times New Roman"/>
          <w:kern w:val="36"/>
          <w:sz w:val="28"/>
          <w:szCs w:val="28"/>
          <w:lang w:eastAsia="en-ID"/>
        </w:rPr>
        <w:t xml:space="preserve"> (Sales Order)</w:t>
      </w:r>
    </w:p>
    <w:p w14:paraId="392713BD" w14:textId="77777777" w:rsidR="0078459E" w:rsidRPr="0078459E" w:rsidRDefault="0078459E" w:rsidP="007845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(Sales Order)</w:t>
      </w:r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konfirmasi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dikirim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sebelum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jasa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(Sales Order)</w:t>
      </w:r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dibuat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setelah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Penawaran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(Sales Quote)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diterima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calon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B2D093C" w14:textId="77777777" w:rsidR="0078459E" w:rsidRPr="0078459E" w:rsidRDefault="0078459E" w:rsidP="007845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fitur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klik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tab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Transaksi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lalu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pilih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option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gambar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dibawah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: </w:t>
      </w:r>
    </w:p>
    <w:p w14:paraId="79C818E3" w14:textId="5F950FDF" w:rsidR="0078459E" w:rsidRPr="0078459E" w:rsidRDefault="0078459E" w:rsidP="00784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867"/>
          <w:sz w:val="26"/>
          <w:szCs w:val="26"/>
          <w:lang w:eastAsia="en-ID"/>
        </w:rPr>
      </w:pPr>
      <w:r w:rsidRPr="0078459E">
        <w:rPr>
          <w:rFonts w:ascii="Helvetica" w:eastAsia="Times New Roman" w:hAnsi="Helvetica" w:cs="Helvetica"/>
          <w:noProof/>
          <w:color w:val="009F61"/>
          <w:sz w:val="26"/>
          <w:szCs w:val="26"/>
          <w:lang w:eastAsia="en-ID"/>
        </w:rPr>
        <w:lastRenderedPageBreak/>
        <w:drawing>
          <wp:inline distT="0" distB="0" distL="0" distR="0" wp14:anchorId="6BCB6135" wp14:editId="0AB5128B">
            <wp:extent cx="5731510" cy="3843020"/>
            <wp:effectExtent l="0" t="0" r="2540" b="5080"/>
            <wp:docPr id="10" name="Picture 1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FB15B" w14:textId="77777777" w:rsidR="0078459E" w:rsidRPr="0078459E" w:rsidRDefault="0078459E" w:rsidP="007845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Kemudian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diarahkan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halaman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33F3B152" w14:textId="79206240" w:rsidR="0078459E" w:rsidRPr="0078459E" w:rsidRDefault="0078459E" w:rsidP="00784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867"/>
          <w:sz w:val="26"/>
          <w:szCs w:val="26"/>
          <w:lang w:eastAsia="en-ID"/>
        </w:rPr>
      </w:pPr>
      <w:r w:rsidRPr="0078459E">
        <w:rPr>
          <w:rFonts w:ascii="Helvetica" w:eastAsia="Times New Roman" w:hAnsi="Helvetica" w:cs="Helvetica"/>
          <w:noProof/>
          <w:color w:val="009F61"/>
          <w:sz w:val="26"/>
          <w:szCs w:val="26"/>
          <w:lang w:eastAsia="en-ID"/>
        </w:rPr>
        <w:drawing>
          <wp:inline distT="0" distB="0" distL="0" distR="0" wp14:anchorId="745D1DAB" wp14:editId="3F09E198">
            <wp:extent cx="5731510" cy="1958340"/>
            <wp:effectExtent l="0" t="0" r="2540" b="3810"/>
            <wp:docPr id="9" name="Picture 9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678A6" w14:textId="77777777" w:rsidR="0078459E" w:rsidRPr="0078459E" w:rsidRDefault="0078459E" w:rsidP="007845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Klik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tombol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Buat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Penasan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(Sales Order)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baru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Kemudian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muncul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form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72AF3452" w14:textId="16E4A28D" w:rsidR="0078459E" w:rsidRPr="0078459E" w:rsidRDefault="0078459E" w:rsidP="00784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867"/>
          <w:sz w:val="26"/>
          <w:szCs w:val="26"/>
          <w:lang w:eastAsia="en-ID"/>
        </w:rPr>
      </w:pPr>
      <w:r w:rsidRPr="0078459E">
        <w:rPr>
          <w:rFonts w:ascii="Helvetica" w:eastAsia="Times New Roman" w:hAnsi="Helvetica" w:cs="Helvetica"/>
          <w:noProof/>
          <w:color w:val="009F61"/>
          <w:sz w:val="26"/>
          <w:szCs w:val="26"/>
          <w:lang w:eastAsia="en-ID"/>
        </w:rPr>
        <w:lastRenderedPageBreak/>
        <w:drawing>
          <wp:inline distT="0" distB="0" distL="0" distR="0" wp14:anchorId="33482D39" wp14:editId="16355403">
            <wp:extent cx="5731510" cy="2774950"/>
            <wp:effectExtent l="0" t="0" r="2540" b="6350"/>
            <wp:docPr id="8" name="Picture 8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4C467" w14:textId="77777777" w:rsidR="002E666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Nomor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Nomor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(Sales Order)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ditentukan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otomatis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Jika Anda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ingin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menentukan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Nomor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kebutuhan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masukin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angka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diinginkan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field. </w:t>
      </w:r>
    </w:p>
    <w:p w14:paraId="46771A96" w14:textId="7DD509D7" w:rsid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Tanggal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Tanggal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ketika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terbitkan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br/>
        <w:t>Term</w:t>
      </w:r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Tentukan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jangka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pembayaran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(payment term)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243BC70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Palanggan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Isi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nama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Pilih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pilihan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tersedia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input entry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baru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5BA10D9F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Salesman</w:t>
      </w:r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: Input salesman/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terkait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transaksi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C946D0B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Lokasi</w:t>
      </w:r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Tentukan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lokasi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mana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ambil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7528287E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Klasifikasi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Input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Klasifikasi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mengkategorikan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0A66063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Template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Pilih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template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preferensi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Anda.</w:t>
      </w:r>
    </w:p>
    <w:p w14:paraId="29CC7E1F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Alamat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Penagihan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Tentukan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alamat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penagihan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invois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50F4208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Alamat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Pengiriman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Tentukan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alamat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pengiriman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kebutuhan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Anda.</w:t>
      </w:r>
    </w:p>
    <w:p w14:paraId="5564ED6B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Tanggal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Pengiriman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Tentukan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tanggal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dimana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pengiriman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Anda.</w:t>
      </w:r>
    </w:p>
    <w:p w14:paraId="1BF50AC6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Mata Uang</w:t>
      </w:r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Tentukan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Mata Uang yang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diinginkan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transaksi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gunakan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ketika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transaksi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berlangsung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2AB0CCC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Diskon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Menggunakan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Tentukan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apabila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diskon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harga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(nominal)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persentase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harga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716B0CC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/Jasa</w:t>
      </w:r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Isi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jasa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tawarkan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5C894EE9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Deskripsi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Deskripsi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jasa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AA52174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Quantity</w:t>
      </w:r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Isi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yang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tawarkan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C012CB1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Satuan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Isi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satuan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). For example, Kilo, Pcs,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Liters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41C5C10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Harga IDR</w:t>
      </w:r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Tentukan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harga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jasa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(per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satuan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yang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tawarkan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F04C2E1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Disc</w:t>
      </w:r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Tentukan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nilai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diskon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dikasi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4B50F3F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Pajak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Tentukan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diterapkan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barang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jasa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116D81B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Akun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Tentukan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hasil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masuk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akun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mana.</w:t>
      </w:r>
    </w:p>
    <w:p w14:paraId="346D2CB8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Simpan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sebagai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Draft</w:t>
      </w:r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Pilih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option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ingin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simpan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(Sales Order)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tanpa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publish.</w:t>
      </w:r>
    </w:p>
    <w:p w14:paraId="5B596F6D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Kirim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Email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Sekarang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Centang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kotak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ingin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mengirim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(Sales Order)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114879C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lastRenderedPageBreak/>
        <w:t>Simpan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Setujui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Pilih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option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ingin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publish dan data yang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diisi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5BA32B6F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Batal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Pilih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option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ingin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membatalkan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(Sales Order)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DC63145" w14:textId="77777777" w:rsidR="0078459E" w:rsidRPr="0078459E" w:rsidRDefault="0078459E" w:rsidP="002E6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Lampiran</w:t>
      </w:r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Klik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tombol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ingin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lampirkan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dokumen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(Sales Order) Anda.</w:t>
      </w:r>
    </w:p>
    <w:p w14:paraId="575CE5C7" w14:textId="77777777" w:rsidR="0078459E" w:rsidRPr="0078459E" w:rsidRDefault="0078459E" w:rsidP="007845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Kemudian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pengimputan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Anda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generate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(Sales Order)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21E7E899" w14:textId="30D4847E" w:rsidR="0078459E" w:rsidRPr="0078459E" w:rsidRDefault="0078459E" w:rsidP="00784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867"/>
          <w:sz w:val="26"/>
          <w:szCs w:val="26"/>
          <w:lang w:eastAsia="en-ID"/>
        </w:rPr>
      </w:pPr>
      <w:r w:rsidRPr="0078459E">
        <w:rPr>
          <w:rFonts w:ascii="Helvetica" w:eastAsia="Times New Roman" w:hAnsi="Helvetica" w:cs="Helvetica"/>
          <w:noProof/>
          <w:color w:val="009F61"/>
          <w:sz w:val="26"/>
          <w:szCs w:val="26"/>
          <w:lang w:eastAsia="en-ID"/>
        </w:rPr>
        <w:drawing>
          <wp:inline distT="0" distB="0" distL="0" distR="0" wp14:anchorId="72FBA02C" wp14:editId="354B9D0B">
            <wp:extent cx="5731510" cy="2783205"/>
            <wp:effectExtent l="0" t="0" r="2540" b="0"/>
            <wp:docPr id="7" name="Picture 7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2FF3C" w14:textId="77777777" w:rsidR="0078459E" w:rsidRPr="0078459E" w:rsidRDefault="0078459E" w:rsidP="002E66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Kemudian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merasa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Penawaran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(Sales Order)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klik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tombol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revisi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revisi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rincian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Penawaran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(Sales Order) Anda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31968FD8" w14:textId="0221F73C" w:rsidR="0078459E" w:rsidRPr="0078459E" w:rsidRDefault="0078459E" w:rsidP="00784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867"/>
          <w:sz w:val="26"/>
          <w:szCs w:val="26"/>
          <w:lang w:eastAsia="en-ID"/>
        </w:rPr>
      </w:pPr>
      <w:r w:rsidRPr="0078459E">
        <w:rPr>
          <w:rFonts w:ascii="Helvetica" w:eastAsia="Times New Roman" w:hAnsi="Helvetica" w:cs="Helvetica"/>
          <w:noProof/>
          <w:color w:val="009F61"/>
          <w:sz w:val="26"/>
          <w:szCs w:val="26"/>
          <w:lang w:eastAsia="en-ID"/>
        </w:rPr>
        <w:drawing>
          <wp:inline distT="0" distB="0" distL="0" distR="0" wp14:anchorId="3A3CA83A" wp14:editId="282A844B">
            <wp:extent cx="5731510" cy="2783205"/>
            <wp:effectExtent l="0" t="0" r="2540" b="0"/>
            <wp:docPr id="6" name="Picture 6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90C49" w14:textId="77777777" w:rsidR="0078459E" w:rsidRPr="0078459E" w:rsidRDefault="0078459E" w:rsidP="002E66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Namun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semua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pilih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option </w:t>
      </w:r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Buat Invoice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Baru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invois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(Sales Order)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73F93CE9" w14:textId="1794D569" w:rsidR="0078459E" w:rsidRPr="0078459E" w:rsidRDefault="0078459E" w:rsidP="00784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867"/>
          <w:sz w:val="26"/>
          <w:szCs w:val="26"/>
          <w:lang w:eastAsia="en-ID"/>
        </w:rPr>
      </w:pPr>
      <w:r w:rsidRPr="0078459E">
        <w:rPr>
          <w:rFonts w:ascii="Helvetica" w:eastAsia="Times New Roman" w:hAnsi="Helvetica" w:cs="Helvetica"/>
          <w:noProof/>
          <w:color w:val="009F61"/>
          <w:sz w:val="26"/>
          <w:szCs w:val="26"/>
          <w:lang w:eastAsia="en-ID"/>
        </w:rPr>
        <w:lastRenderedPageBreak/>
        <w:drawing>
          <wp:inline distT="0" distB="0" distL="0" distR="0" wp14:anchorId="440E96CE" wp14:editId="5C969311">
            <wp:extent cx="5731510" cy="2783205"/>
            <wp:effectExtent l="0" t="0" r="2540" b="0"/>
            <wp:docPr id="5" name="Picture 5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2A22B" w14:textId="77777777" w:rsidR="0078459E" w:rsidRPr="0078459E" w:rsidRDefault="0078459E" w:rsidP="0078459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565867"/>
          <w:sz w:val="26"/>
          <w:szCs w:val="26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Kemudian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muncul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form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invois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78459E">
        <w:rPr>
          <w:rFonts w:ascii="Helvetica" w:eastAsia="Times New Roman" w:hAnsi="Helvetica" w:cs="Helvetica"/>
          <w:color w:val="565867"/>
          <w:sz w:val="26"/>
          <w:szCs w:val="26"/>
          <w:lang w:eastAsia="en-ID"/>
        </w:rPr>
        <w:t>:</w:t>
      </w:r>
    </w:p>
    <w:p w14:paraId="69341845" w14:textId="0C814098" w:rsidR="0078459E" w:rsidRPr="0078459E" w:rsidRDefault="0078459E" w:rsidP="00784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867"/>
          <w:sz w:val="26"/>
          <w:szCs w:val="26"/>
          <w:lang w:eastAsia="en-ID"/>
        </w:rPr>
      </w:pPr>
      <w:r w:rsidRPr="0078459E">
        <w:rPr>
          <w:rFonts w:ascii="Helvetica" w:eastAsia="Times New Roman" w:hAnsi="Helvetica" w:cs="Helvetica"/>
          <w:noProof/>
          <w:color w:val="009F61"/>
          <w:sz w:val="26"/>
          <w:szCs w:val="26"/>
          <w:lang w:eastAsia="en-ID"/>
        </w:rPr>
        <w:drawing>
          <wp:inline distT="0" distB="0" distL="0" distR="0" wp14:anchorId="7EBC3F97" wp14:editId="44766158">
            <wp:extent cx="5731510" cy="2777490"/>
            <wp:effectExtent l="0" t="0" r="2540" b="3810"/>
            <wp:docPr id="4" name="Picture 4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4084E" w14:textId="77777777" w:rsidR="0078459E" w:rsidRPr="0078459E" w:rsidRDefault="0078459E" w:rsidP="007845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Klik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Simpan</w:t>
      </w:r>
      <w:proofErr w:type="spellEnd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Setujui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ketika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penginputan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data yang di input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benar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00F47C4" w14:textId="77777777" w:rsidR="0078459E" w:rsidRPr="0078459E" w:rsidRDefault="0078459E" w:rsidP="007845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Kemudian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Sleekr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Accounting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generate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invois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gambar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dibawah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45410338" w14:textId="4A8E6FC1" w:rsidR="0078459E" w:rsidRPr="0078459E" w:rsidRDefault="0078459E" w:rsidP="00784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867"/>
          <w:sz w:val="26"/>
          <w:szCs w:val="26"/>
          <w:lang w:eastAsia="en-ID"/>
        </w:rPr>
      </w:pPr>
      <w:r w:rsidRPr="0078459E">
        <w:rPr>
          <w:rFonts w:ascii="Helvetica" w:eastAsia="Times New Roman" w:hAnsi="Helvetica" w:cs="Helvetica"/>
          <w:noProof/>
          <w:color w:val="009F61"/>
          <w:sz w:val="26"/>
          <w:szCs w:val="26"/>
          <w:lang w:eastAsia="en-ID"/>
        </w:rPr>
        <w:drawing>
          <wp:inline distT="0" distB="0" distL="0" distR="0" wp14:anchorId="16E06D22" wp14:editId="07FE8705">
            <wp:extent cx="5731510" cy="1847215"/>
            <wp:effectExtent l="0" t="0" r="2540" b="635"/>
            <wp:docPr id="3" name="Picture 3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54D17" w14:textId="5CD4D993" w:rsidR="0078459E" w:rsidRPr="0078459E" w:rsidRDefault="0078459E" w:rsidP="00784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867"/>
          <w:sz w:val="26"/>
          <w:szCs w:val="26"/>
          <w:lang w:eastAsia="en-ID"/>
        </w:rPr>
      </w:pPr>
      <w:r w:rsidRPr="0078459E">
        <w:rPr>
          <w:rFonts w:ascii="Helvetica" w:eastAsia="Times New Roman" w:hAnsi="Helvetica" w:cs="Helvetica"/>
          <w:noProof/>
          <w:color w:val="009F61"/>
          <w:sz w:val="26"/>
          <w:szCs w:val="26"/>
          <w:lang w:eastAsia="en-ID"/>
        </w:rPr>
        <w:lastRenderedPageBreak/>
        <w:drawing>
          <wp:inline distT="0" distB="0" distL="0" distR="0" wp14:anchorId="3AC76CC5" wp14:editId="3EFBCC2E">
            <wp:extent cx="5731510" cy="2785745"/>
            <wp:effectExtent l="0" t="0" r="2540" b="0"/>
            <wp:docPr id="2" name="Picture 2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B4BB7" w14:textId="77777777" w:rsidR="0078459E" w:rsidRPr="0078459E" w:rsidRDefault="0078459E" w:rsidP="002E66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Status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(Sales Order) Anda juga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berubah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Ditagih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(Invoiced)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gambar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dibawah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30647596" w14:textId="368B0CD1" w:rsidR="0078459E" w:rsidRPr="0078459E" w:rsidRDefault="0078459E" w:rsidP="007845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65867"/>
          <w:sz w:val="26"/>
          <w:szCs w:val="26"/>
          <w:lang w:eastAsia="en-ID"/>
        </w:rPr>
      </w:pPr>
      <w:r w:rsidRPr="0078459E">
        <w:rPr>
          <w:rFonts w:ascii="Helvetica" w:eastAsia="Times New Roman" w:hAnsi="Helvetica" w:cs="Helvetica"/>
          <w:noProof/>
          <w:color w:val="009F61"/>
          <w:sz w:val="26"/>
          <w:szCs w:val="26"/>
          <w:lang w:eastAsia="en-ID"/>
        </w:rPr>
        <w:drawing>
          <wp:inline distT="0" distB="0" distL="0" distR="0" wp14:anchorId="0FA49CFB" wp14:editId="082CB792">
            <wp:extent cx="5731510" cy="2768600"/>
            <wp:effectExtent l="0" t="0" r="2540" b="0"/>
            <wp:docPr id="1" name="Picture 1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FC79F" w14:textId="77777777" w:rsidR="0078459E" w:rsidRPr="0078459E" w:rsidRDefault="0078459E" w:rsidP="002E66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Klik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tombol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dropdown (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bagian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atas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sebelah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mengirim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Pesanan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(Sales Order)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email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pelanggan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>cetak</w:t>
      </w:r>
      <w:proofErr w:type="spellEnd"/>
      <w:r w:rsidRPr="0078459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file PDF.</w:t>
      </w:r>
    </w:p>
    <w:p w14:paraId="4F4172D6" w14:textId="77777777" w:rsidR="0078459E" w:rsidRDefault="0078459E"/>
    <w:sectPr w:rsidR="00784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674DE"/>
    <w:multiLevelType w:val="multilevel"/>
    <w:tmpl w:val="64CA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9E"/>
    <w:rsid w:val="002E666E"/>
    <w:rsid w:val="0078459E"/>
    <w:rsid w:val="00E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31E8"/>
  <w15:chartTrackingRefBased/>
  <w15:docId w15:val="{419B12C8-7196-4BEF-BE2F-9B770F95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com-align-left">
    <w:name w:val="intercom-align-left"/>
    <w:basedOn w:val="Normal"/>
    <w:rsid w:val="0078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Heading1Char">
    <w:name w:val="Heading 1 Char"/>
    <w:basedOn w:val="DefaultParagraphFont"/>
    <w:link w:val="Heading1"/>
    <w:uiPriority w:val="9"/>
    <w:rsid w:val="0078459E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919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9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13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70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27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87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11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82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10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34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542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33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886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932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89">
          <w:marLeft w:val="1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814">
          <w:marLeft w:val="1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693">
          <w:marLeft w:val="1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440">
          <w:marLeft w:val="1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002">
          <w:marLeft w:val="1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036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234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816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068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453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679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606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800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674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675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51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549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93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291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749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910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796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12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665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429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350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0855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09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15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967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668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0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7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08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8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98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083"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8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458"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0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648"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5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584"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246"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3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352"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1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45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44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795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346">
          <w:marLeft w:val="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38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1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85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4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00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1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0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6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71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12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68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51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3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212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6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4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4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4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3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0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520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326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160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458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144">
          <w:marLeft w:val="7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wnloads.intercomcdn.com/i/o/64839305/2d31bae03f59c64622bb3607/Untitled.png?expires=1619287200&amp;signature=3cba45fc9fc423d1e7daaaa68d2e77f1eee53597d494558b36e75b3142b56918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wnloads.intercomcdn.com/i/o/64839309/622255bf8807cb9097db6fae/Untitled.png?expires=1619287200&amp;signature=b3c4ba699792b43006bce42aec0bf5855a8892d8abef2e84306fbf2068bbf8a8" TargetMode="External"/><Relationship Id="rId7" Type="http://schemas.openxmlformats.org/officeDocument/2006/relationships/hyperlink" Target="https://downloads.intercomcdn.com/i/o/64839302/0ebca86f5868fabc8a3b8329/Untitled.png?expires=1619287200&amp;signature=f143a8f5bb8564cf8e09d17ca82d01ec25b5f42d95d48dc4d7234ce6f62a0495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downloads.intercomcdn.com/i/o/64839307/35715f47a2da383e5f27fa72/Untitled.png?expires=1619287200&amp;signature=dbc390371bc245ff31c87f84611f8e55d45f2b1a00453b0f17789129331f8d0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wnloads.intercomcdn.com/i/o/64839304/22c20c70b39ff1d673a6b064/Untitled.png?expires=1619287200&amp;signature=dbb6d7c9a640ac6b6c53cd3dcb61567bd3c9dbc20d4171a9616c3ca11843539a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s://downloads.intercomcdn.com/i/o/64839301/969f5696db87be16261e4ec6/Untitled.png?expires=1619287200&amp;signature=54889a31e06e917c5ced34daa7c3751a961b34ace775ce0d2f7fa1f7982c7812" TargetMode="External"/><Relationship Id="rId15" Type="http://schemas.openxmlformats.org/officeDocument/2006/relationships/hyperlink" Target="https://downloads.intercomcdn.com/i/o/64839306/d725b4899a508e1942857a3a/Untitled.png?expires=1619287200&amp;signature=4e2716789f185a1d7ab7c33e29c71a2b34b826037bfd065b5b089216cf3c0729" TargetMode="External"/><Relationship Id="rId23" Type="http://schemas.openxmlformats.org/officeDocument/2006/relationships/hyperlink" Target="https://downloads.intercomcdn.com/i/o/64839310/f156714d0610bafc535d94c5/Untitled.png?expires=1619287200&amp;signature=7401c492ae75b909e23f9a8397eca2ae0bebb832f40809441f0a5afcaa079a72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downloads.intercomcdn.com/i/o/64839308/7ed962f2daefd150ee6765bc/Untitled.png?expires=1619287200&amp;signature=54aa8090fa7ee96667e5473c9d5e420217cf208996d3b60fe90f13cf37e7f0c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loads.intercomcdn.com/i/o/64839303/1b14136ad56aaafcce26b34f/Untitled.png?expires=1619287200&amp;signature=54f78820f035451e969be7ed42ef39de7032d0771e85bdc932985db3a1326298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2021-03-30T03:47:00Z</dcterms:created>
  <dcterms:modified xsi:type="dcterms:W3CDTF">2021-03-30T04:04:00Z</dcterms:modified>
</cp:coreProperties>
</file>